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99731" w14:textId="39C61A80" w:rsidR="004D6839" w:rsidRPr="004D6839" w:rsidRDefault="004D6839" w:rsidP="004D6839">
      <w:pPr>
        <w:pStyle w:val="Title"/>
        <w:jc w:val="both"/>
      </w:pPr>
      <w:r>
        <w:t>Taking the pulse of Yellowstone’s “</w:t>
      </w:r>
      <w:r w:rsidR="00E55346">
        <w:t>breathing</w:t>
      </w:r>
      <w:r>
        <w:t>“ volcano:  Problem-</w:t>
      </w:r>
      <w:r w:rsidR="00570CD4">
        <w:t>Based L</w:t>
      </w:r>
      <w:r>
        <w:t>earning in America’s first national park</w:t>
      </w:r>
    </w:p>
    <w:p w14:paraId="55D9D6C4" w14:textId="77777777" w:rsidR="00720DC6" w:rsidRPr="00720DC6" w:rsidRDefault="004D6839" w:rsidP="008945A5">
      <w:pPr>
        <w:pStyle w:val="Authortext"/>
      </w:pPr>
      <w:r>
        <w:t>Denise Thompson.  Revised by Nancy West and Shelley Olds.</w:t>
      </w:r>
    </w:p>
    <w:p w14:paraId="2110FE3D" w14:textId="36CC5F29" w:rsidR="00A1122F" w:rsidRPr="00F33243" w:rsidRDefault="009D4DD5" w:rsidP="008945A5">
      <w:pPr>
        <w:rPr>
          <w:rFonts w:ascii="Arial" w:hAnsi="Arial" w:cs="Arial"/>
          <w:i/>
          <w:sz w:val="22"/>
          <w:szCs w:val="22"/>
        </w:rPr>
      </w:pPr>
      <w:r w:rsidRPr="00F33243">
        <w:rPr>
          <w:rFonts w:ascii="Arial" w:hAnsi="Arial" w:cs="Arial"/>
          <w:i/>
          <w:sz w:val="22"/>
          <w:szCs w:val="22"/>
        </w:rPr>
        <w:t>Yellowstone National P</w:t>
      </w:r>
      <w:r w:rsidR="00750263" w:rsidRPr="00F33243">
        <w:rPr>
          <w:rFonts w:ascii="Arial" w:hAnsi="Arial" w:cs="Arial"/>
          <w:i/>
          <w:sz w:val="22"/>
          <w:szCs w:val="22"/>
        </w:rPr>
        <w:t xml:space="preserve">ark has an aura of magic.  When </w:t>
      </w:r>
      <w:r w:rsidR="00A939A6">
        <w:rPr>
          <w:rFonts w:ascii="Arial" w:hAnsi="Arial" w:cs="Arial"/>
          <w:i/>
          <w:sz w:val="22"/>
          <w:szCs w:val="22"/>
        </w:rPr>
        <w:t>someone mentions the park</w:t>
      </w:r>
      <w:r w:rsidR="00750263" w:rsidRPr="00F33243">
        <w:rPr>
          <w:rFonts w:ascii="Arial" w:hAnsi="Arial" w:cs="Arial"/>
          <w:i/>
          <w:sz w:val="22"/>
          <w:szCs w:val="22"/>
        </w:rPr>
        <w:t xml:space="preserve">, </w:t>
      </w:r>
      <w:r w:rsidR="00570CD4" w:rsidRPr="00F33243">
        <w:rPr>
          <w:rFonts w:ascii="Arial" w:hAnsi="Arial" w:cs="Arial"/>
          <w:i/>
          <w:sz w:val="22"/>
          <w:szCs w:val="22"/>
        </w:rPr>
        <w:t xml:space="preserve">people’s </w:t>
      </w:r>
      <w:r w:rsidR="00750263" w:rsidRPr="00F33243">
        <w:rPr>
          <w:rFonts w:ascii="Arial" w:hAnsi="Arial" w:cs="Arial"/>
          <w:i/>
          <w:sz w:val="22"/>
          <w:szCs w:val="22"/>
        </w:rPr>
        <w:t xml:space="preserve">faces light up.  Who doesn’t treasure a memory of </w:t>
      </w:r>
      <w:r w:rsidR="00570CD4" w:rsidRPr="00F33243">
        <w:rPr>
          <w:rFonts w:ascii="Arial" w:hAnsi="Arial" w:cs="Arial"/>
          <w:i/>
          <w:sz w:val="22"/>
          <w:szCs w:val="22"/>
        </w:rPr>
        <w:t>Yellowstone</w:t>
      </w:r>
      <w:r w:rsidR="00750263" w:rsidRPr="00F33243">
        <w:rPr>
          <w:rFonts w:ascii="Arial" w:hAnsi="Arial" w:cs="Arial"/>
          <w:i/>
          <w:sz w:val="22"/>
          <w:szCs w:val="22"/>
        </w:rPr>
        <w:t xml:space="preserve"> or dream of going there?  In this activity you </w:t>
      </w:r>
      <w:r w:rsidR="00570CD4" w:rsidRPr="00F33243">
        <w:rPr>
          <w:rFonts w:ascii="Arial" w:hAnsi="Arial" w:cs="Arial"/>
          <w:i/>
          <w:sz w:val="22"/>
          <w:szCs w:val="22"/>
        </w:rPr>
        <w:t xml:space="preserve">can </w:t>
      </w:r>
      <w:r w:rsidR="00750263" w:rsidRPr="00F33243">
        <w:rPr>
          <w:rFonts w:ascii="Arial" w:hAnsi="Arial" w:cs="Arial"/>
          <w:i/>
          <w:sz w:val="22"/>
          <w:szCs w:val="22"/>
        </w:rPr>
        <w:t xml:space="preserve">share its </w:t>
      </w:r>
      <w:r w:rsidR="007E4BD5" w:rsidRPr="00F33243">
        <w:rPr>
          <w:rFonts w:ascii="Arial" w:hAnsi="Arial" w:cs="Arial"/>
          <w:i/>
          <w:sz w:val="22"/>
          <w:szCs w:val="22"/>
        </w:rPr>
        <w:t xml:space="preserve">sublime geology, flora, and fauna </w:t>
      </w:r>
      <w:r w:rsidR="00750263" w:rsidRPr="00F33243">
        <w:rPr>
          <w:rFonts w:ascii="Arial" w:hAnsi="Arial" w:cs="Arial"/>
          <w:i/>
          <w:sz w:val="22"/>
          <w:szCs w:val="22"/>
        </w:rPr>
        <w:t xml:space="preserve">with your students as they solve a problem:  They use layers of </w:t>
      </w:r>
      <w:r w:rsidR="00EB0304" w:rsidRPr="00F33243">
        <w:rPr>
          <w:rFonts w:ascii="Arial" w:hAnsi="Arial" w:cs="Arial"/>
          <w:i/>
          <w:sz w:val="22"/>
          <w:szCs w:val="22"/>
        </w:rPr>
        <w:t xml:space="preserve">earth science and cultural data </w:t>
      </w:r>
      <w:r w:rsidR="00750263" w:rsidRPr="00F33243">
        <w:rPr>
          <w:rFonts w:ascii="Arial" w:hAnsi="Arial" w:cs="Arial"/>
          <w:i/>
          <w:sz w:val="22"/>
          <w:szCs w:val="22"/>
        </w:rPr>
        <w:t>to place a research station within the park</w:t>
      </w:r>
      <w:r w:rsidR="00EB0304" w:rsidRPr="00F33243">
        <w:rPr>
          <w:rFonts w:ascii="Arial" w:hAnsi="Arial" w:cs="Arial"/>
          <w:i/>
          <w:sz w:val="22"/>
          <w:szCs w:val="22"/>
        </w:rPr>
        <w:t xml:space="preserve">, </w:t>
      </w:r>
      <w:r w:rsidR="00AD13C6" w:rsidRPr="00F33243">
        <w:rPr>
          <w:rFonts w:ascii="Arial" w:hAnsi="Arial" w:cs="Arial"/>
          <w:i/>
          <w:sz w:val="22"/>
          <w:szCs w:val="22"/>
        </w:rPr>
        <w:t>some</w:t>
      </w:r>
      <w:r w:rsidR="00EB0304" w:rsidRPr="00F33243">
        <w:rPr>
          <w:rFonts w:ascii="Arial" w:hAnsi="Arial" w:cs="Arial"/>
          <w:i/>
          <w:sz w:val="22"/>
          <w:szCs w:val="22"/>
        </w:rPr>
        <w:t xml:space="preserve">where </w:t>
      </w:r>
      <w:r w:rsidR="00AD13C6" w:rsidRPr="00F33243">
        <w:rPr>
          <w:rFonts w:ascii="Arial" w:hAnsi="Arial" w:cs="Arial"/>
          <w:i/>
          <w:sz w:val="22"/>
          <w:szCs w:val="22"/>
        </w:rPr>
        <w:t xml:space="preserve">where </w:t>
      </w:r>
      <w:r w:rsidR="00EB0304" w:rsidRPr="00F33243">
        <w:rPr>
          <w:rFonts w:ascii="Arial" w:hAnsi="Arial" w:cs="Arial"/>
          <w:i/>
          <w:sz w:val="22"/>
          <w:szCs w:val="22"/>
        </w:rPr>
        <w:t>it will be safe from volcanism, seismicity, and crustal deformation</w:t>
      </w:r>
      <w:r w:rsidR="00750263" w:rsidRPr="00F33243">
        <w:rPr>
          <w:rFonts w:ascii="Arial" w:hAnsi="Arial" w:cs="Arial"/>
          <w:i/>
          <w:sz w:val="22"/>
          <w:szCs w:val="22"/>
        </w:rPr>
        <w:t>.</w:t>
      </w:r>
      <w:r w:rsidR="00570CD4" w:rsidRPr="00F33243">
        <w:rPr>
          <w:rFonts w:ascii="Arial" w:hAnsi="Arial" w:cs="Arial"/>
          <w:i/>
          <w:sz w:val="22"/>
          <w:szCs w:val="22"/>
        </w:rPr>
        <w:t xml:space="preserve">  </w:t>
      </w:r>
    </w:p>
    <w:p w14:paraId="23F62641" w14:textId="4A2E4078" w:rsidR="00253AED" w:rsidRPr="00714852" w:rsidRDefault="00E55346" w:rsidP="00861D16">
      <w:pPr>
        <w:pStyle w:val="Heading1"/>
      </w:pPr>
      <w:r>
        <w:t>Lesson plan</w:t>
      </w:r>
    </w:p>
    <w:p w14:paraId="35265904" w14:textId="77777777" w:rsidR="00E55346" w:rsidRPr="00CF0D8A" w:rsidRDefault="00E55346" w:rsidP="00E55346">
      <w:pPr>
        <w:rPr>
          <w:rFonts w:ascii="Arial" w:eastAsiaTheme="majorEastAsia" w:hAnsi="Arial" w:cstheme="majorBidi"/>
          <w:bCs/>
          <w:sz w:val="22"/>
          <w:szCs w:val="26"/>
          <w:u w:val="single"/>
        </w:rPr>
      </w:pPr>
      <w:r w:rsidRPr="00CF0D8A">
        <w:rPr>
          <w:rFonts w:ascii="Arial" w:eastAsiaTheme="majorEastAsia" w:hAnsi="Arial" w:cstheme="majorBidi"/>
          <w:bCs/>
          <w:sz w:val="22"/>
          <w:szCs w:val="26"/>
          <w:u w:val="single"/>
        </w:rPr>
        <w:t>Topics:</w:t>
      </w:r>
      <w:r w:rsidRPr="00E55346">
        <w:rPr>
          <w:rFonts w:ascii="Arial" w:eastAsiaTheme="majorEastAsia" w:hAnsi="Arial" w:cstheme="majorBidi"/>
          <w:bCs/>
          <w:sz w:val="22"/>
          <w:szCs w:val="26"/>
        </w:rPr>
        <w:t xml:space="preserve">  Volcanoes, earthquakes, ground deformation, geysers, hydrothermal systems, plate tectonics, hot spots, GPS, GIS, Yellowstone National Park</w:t>
      </w:r>
    </w:p>
    <w:p w14:paraId="1B31BA48" w14:textId="77777777" w:rsidR="00E55346" w:rsidRPr="00865A6A" w:rsidRDefault="00E55346" w:rsidP="00E55346">
      <w:pPr>
        <w:spacing w:after="0"/>
        <w:rPr>
          <w:rFonts w:ascii="Arial" w:eastAsiaTheme="majorEastAsia" w:hAnsi="Arial" w:cstheme="majorBidi"/>
          <w:bCs/>
          <w:sz w:val="22"/>
          <w:szCs w:val="26"/>
          <w:u w:val="single"/>
        </w:rPr>
      </w:pPr>
      <w:r w:rsidRPr="00A87458">
        <w:rPr>
          <w:rFonts w:ascii="Arial" w:eastAsiaTheme="majorEastAsia" w:hAnsi="Arial" w:cstheme="majorBidi"/>
          <w:bCs/>
          <w:sz w:val="22"/>
          <w:szCs w:val="26"/>
          <w:u w:val="single"/>
        </w:rPr>
        <w:t>Objectives:</w:t>
      </w:r>
      <w:r w:rsidRPr="00246D16">
        <w:rPr>
          <w:rFonts w:ascii="Arial" w:eastAsiaTheme="majorEastAsia" w:hAnsi="Arial" w:cstheme="majorBidi"/>
          <w:bCs/>
          <w:sz w:val="22"/>
          <w:szCs w:val="26"/>
        </w:rPr>
        <w:t xml:space="preserve">  </w:t>
      </w:r>
      <w:r w:rsidRPr="00C13D26">
        <w:rPr>
          <w:rFonts w:ascii="Arial" w:hAnsi="Arial" w:cs="Tahoma"/>
          <w:sz w:val="22"/>
          <w:szCs w:val="22"/>
        </w:rPr>
        <w:t>Students will be able to:</w:t>
      </w: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83"/>
      </w:tblGrid>
      <w:tr w:rsidR="00E55346" w:rsidRPr="00B97F44" w14:paraId="2C339E87" w14:textId="77777777" w:rsidTr="003815C9">
        <w:tc>
          <w:tcPr>
            <w:tcW w:w="4793" w:type="dxa"/>
          </w:tcPr>
          <w:p w14:paraId="5DC42F1A" w14:textId="77777777" w:rsidR="00E55346" w:rsidRPr="00B97F44" w:rsidRDefault="00E55346" w:rsidP="003815C9">
            <w:pPr>
              <w:pStyle w:val="Heading1"/>
              <w:spacing w:before="120"/>
              <w:outlineLvl w:val="0"/>
              <w:rPr>
                <w:rFonts w:eastAsia="Times New Roman" w:cs="Arial"/>
                <w:b w:val="0"/>
                <w:bCs w:val="0"/>
                <w:sz w:val="22"/>
                <w:szCs w:val="22"/>
              </w:rPr>
            </w:pPr>
            <w:r>
              <w:rPr>
                <w:rFonts w:cs="Arial"/>
                <w:b w:val="0"/>
                <w:bCs w:val="0"/>
                <w:sz w:val="22"/>
                <w:szCs w:val="22"/>
              </w:rPr>
              <w:t>Describe why and how volcanoes are monitored</w:t>
            </w:r>
            <w:r>
              <w:rPr>
                <w:rFonts w:eastAsia="Times New Roman" w:cs="Arial"/>
                <w:b w:val="0"/>
                <w:bCs w:val="0"/>
                <w:sz w:val="22"/>
                <w:szCs w:val="22"/>
              </w:rPr>
              <w:t>;</w:t>
            </w:r>
          </w:p>
          <w:p w14:paraId="4A4FD535" w14:textId="77777777" w:rsidR="00E55346" w:rsidRPr="00B97F44" w:rsidRDefault="00E55346" w:rsidP="003815C9">
            <w:pPr>
              <w:pStyle w:val="Heading1"/>
              <w:spacing w:before="120"/>
              <w:outlineLvl w:val="0"/>
              <w:rPr>
                <w:rFonts w:eastAsia="Times New Roman" w:cs="Arial"/>
                <w:b w:val="0"/>
                <w:bCs w:val="0"/>
                <w:sz w:val="22"/>
                <w:szCs w:val="22"/>
              </w:rPr>
            </w:pPr>
            <w:r>
              <w:rPr>
                <w:rFonts w:cs="Arial"/>
                <w:b w:val="0"/>
                <w:bCs w:val="0"/>
                <w:sz w:val="22"/>
                <w:szCs w:val="22"/>
              </w:rPr>
              <w:t>Explain the role GPS has played in advancing science</w:t>
            </w:r>
            <w:r w:rsidRPr="00B97F44">
              <w:rPr>
                <w:rFonts w:eastAsia="Times New Roman" w:cs="Arial"/>
                <w:b w:val="0"/>
                <w:bCs w:val="0"/>
                <w:sz w:val="22"/>
                <w:szCs w:val="22"/>
              </w:rPr>
              <w:t xml:space="preserve">; </w:t>
            </w:r>
          </w:p>
          <w:p w14:paraId="73B32725" w14:textId="77777777" w:rsidR="00E55346" w:rsidRPr="00B97F44" w:rsidRDefault="00E55346" w:rsidP="003815C9">
            <w:pPr>
              <w:pStyle w:val="Heading1"/>
              <w:spacing w:before="120"/>
              <w:outlineLvl w:val="0"/>
              <w:rPr>
                <w:rFonts w:eastAsia="Times New Roman" w:cs="Arial"/>
                <w:b w:val="0"/>
                <w:bCs w:val="0"/>
                <w:sz w:val="22"/>
                <w:szCs w:val="22"/>
              </w:rPr>
            </w:pPr>
            <w:r>
              <w:rPr>
                <w:rFonts w:cs="Arial"/>
                <w:b w:val="0"/>
                <w:bCs w:val="0"/>
                <w:sz w:val="22"/>
                <w:szCs w:val="22"/>
              </w:rPr>
              <w:t>Graph GPS data either by hand or with a spreadsheet</w:t>
            </w:r>
            <w:r w:rsidRPr="00B97F44">
              <w:rPr>
                <w:rFonts w:eastAsia="Times New Roman" w:cs="Arial"/>
                <w:b w:val="0"/>
                <w:bCs w:val="0"/>
                <w:sz w:val="22"/>
                <w:szCs w:val="22"/>
              </w:rPr>
              <w:t>;</w:t>
            </w:r>
          </w:p>
          <w:p w14:paraId="3AF1AEED" w14:textId="2DEE8441" w:rsidR="00E55346" w:rsidRPr="00B97F44" w:rsidRDefault="00E55346" w:rsidP="003815C9">
            <w:pPr>
              <w:pStyle w:val="Heading1"/>
              <w:spacing w:before="120"/>
              <w:outlineLvl w:val="0"/>
              <w:rPr>
                <w:rFonts w:eastAsia="Times New Roman" w:cs="Arial"/>
                <w:b w:val="0"/>
                <w:bCs w:val="0"/>
                <w:sz w:val="22"/>
                <w:szCs w:val="22"/>
              </w:rPr>
            </w:pPr>
            <w:r>
              <w:rPr>
                <w:rFonts w:cs="Arial"/>
                <w:b w:val="0"/>
                <w:bCs w:val="0"/>
                <w:sz w:val="22"/>
                <w:szCs w:val="22"/>
              </w:rPr>
              <w:t>Interpret graphed GPS data</w:t>
            </w:r>
            <w:r w:rsidR="00A506AE">
              <w:rPr>
                <w:rFonts w:eastAsia="Times New Roman" w:cs="Arial"/>
                <w:b w:val="0"/>
                <w:bCs w:val="0"/>
                <w:sz w:val="22"/>
                <w:szCs w:val="22"/>
              </w:rPr>
              <w:t>;</w:t>
            </w:r>
          </w:p>
        </w:tc>
        <w:tc>
          <w:tcPr>
            <w:tcW w:w="4783" w:type="dxa"/>
          </w:tcPr>
          <w:p w14:paraId="64D096EF" w14:textId="77777777" w:rsidR="00E55346" w:rsidRPr="00B97F44" w:rsidRDefault="00E55346" w:rsidP="003815C9">
            <w:pPr>
              <w:pStyle w:val="Heading1"/>
              <w:spacing w:before="120"/>
              <w:outlineLvl w:val="0"/>
              <w:rPr>
                <w:rFonts w:eastAsia="Times New Roman" w:cs="Arial"/>
                <w:b w:val="0"/>
                <w:bCs w:val="0"/>
                <w:sz w:val="22"/>
                <w:szCs w:val="22"/>
              </w:rPr>
            </w:pPr>
            <w:r>
              <w:rPr>
                <w:rFonts w:cs="Arial"/>
                <w:b w:val="0"/>
                <w:bCs w:val="0"/>
                <w:sz w:val="22"/>
                <w:szCs w:val="22"/>
              </w:rPr>
              <w:t>Describe how volcanic processes alter the surface of Earth</w:t>
            </w:r>
            <w:r w:rsidRPr="00B97F44">
              <w:rPr>
                <w:rFonts w:eastAsia="Times New Roman" w:cs="Arial"/>
                <w:b w:val="0"/>
                <w:bCs w:val="0"/>
                <w:sz w:val="22"/>
                <w:szCs w:val="22"/>
              </w:rPr>
              <w:t>;</w:t>
            </w:r>
          </w:p>
          <w:p w14:paraId="313B2AB0" w14:textId="596B7A77" w:rsidR="00E55346" w:rsidRPr="00B97F44" w:rsidRDefault="00E55346" w:rsidP="003815C9">
            <w:pPr>
              <w:pStyle w:val="Heading1"/>
              <w:spacing w:before="120"/>
              <w:outlineLvl w:val="0"/>
              <w:rPr>
                <w:rFonts w:eastAsia="Times New Roman" w:cs="Arial"/>
                <w:b w:val="0"/>
                <w:bCs w:val="0"/>
                <w:sz w:val="22"/>
                <w:szCs w:val="22"/>
              </w:rPr>
            </w:pPr>
            <w:r>
              <w:rPr>
                <w:rFonts w:cs="Arial"/>
                <w:b w:val="0"/>
                <w:bCs w:val="0"/>
                <w:sz w:val="22"/>
                <w:szCs w:val="22"/>
              </w:rPr>
              <w:t>Discuss hazards associated with volcanism</w:t>
            </w:r>
            <w:r w:rsidRPr="00B97F44">
              <w:rPr>
                <w:rFonts w:eastAsia="Times New Roman" w:cs="Arial"/>
                <w:b w:val="0"/>
                <w:bCs w:val="0"/>
                <w:sz w:val="22"/>
                <w:szCs w:val="22"/>
              </w:rPr>
              <w:t>;</w:t>
            </w:r>
            <w:r>
              <w:rPr>
                <w:rFonts w:eastAsia="Times New Roman" w:cs="Arial"/>
                <w:b w:val="0"/>
                <w:bCs w:val="0"/>
                <w:sz w:val="22"/>
                <w:szCs w:val="22"/>
              </w:rPr>
              <w:t xml:space="preserve"> </w:t>
            </w:r>
          </w:p>
          <w:p w14:paraId="45E16FF0" w14:textId="77777777" w:rsidR="00E55346" w:rsidRDefault="00E55346" w:rsidP="003815C9">
            <w:pPr>
              <w:pStyle w:val="Heading1"/>
              <w:spacing w:before="120"/>
              <w:outlineLvl w:val="0"/>
              <w:rPr>
                <w:rFonts w:cs="Arial"/>
                <w:b w:val="0"/>
                <w:bCs w:val="0"/>
                <w:sz w:val="22"/>
                <w:szCs w:val="22"/>
              </w:rPr>
            </w:pPr>
            <w:r>
              <w:rPr>
                <w:rFonts w:cs="Arial"/>
                <w:b w:val="0"/>
                <w:bCs w:val="0"/>
                <w:sz w:val="22"/>
                <w:szCs w:val="22"/>
              </w:rPr>
              <w:t xml:space="preserve">Analyze data spatially and temporally (optionally using Google Earth); and </w:t>
            </w:r>
          </w:p>
          <w:p w14:paraId="74902765" w14:textId="77777777" w:rsidR="00E55346" w:rsidRPr="00CF0D8A" w:rsidRDefault="00E55346" w:rsidP="003815C9">
            <w:pPr>
              <w:pStyle w:val="Heading1"/>
              <w:spacing w:before="120"/>
              <w:outlineLvl w:val="0"/>
              <w:rPr>
                <w:rFonts w:cs="Arial"/>
                <w:b w:val="0"/>
                <w:bCs w:val="0"/>
                <w:sz w:val="22"/>
                <w:szCs w:val="22"/>
              </w:rPr>
            </w:pPr>
            <w:r w:rsidRPr="00CF0D8A">
              <w:rPr>
                <w:rFonts w:cs="Arial"/>
                <w:b w:val="0"/>
                <w:bCs w:val="0"/>
                <w:sz w:val="22"/>
                <w:szCs w:val="22"/>
              </w:rPr>
              <w:t>Use data to inform decisions.</w:t>
            </w:r>
          </w:p>
          <w:p w14:paraId="59444C65" w14:textId="77777777" w:rsidR="00246D16" w:rsidRPr="00246D16" w:rsidRDefault="00246D16" w:rsidP="00246D16"/>
        </w:tc>
      </w:tr>
    </w:tbl>
    <w:p w14:paraId="18FC1A57" w14:textId="07675BBF" w:rsidR="00246D16" w:rsidRDefault="00A506AE" w:rsidP="00E55346">
      <w:pPr>
        <w:rPr>
          <w:rFonts w:ascii="Tahoma" w:hAnsi="Tahoma" w:cs="Tahoma"/>
        </w:rPr>
      </w:pPr>
      <w:r>
        <w:rPr>
          <w:rFonts w:ascii="Arial" w:eastAsiaTheme="majorEastAsia" w:hAnsi="Arial" w:cstheme="majorBidi"/>
          <w:bCs/>
          <w:noProof/>
          <w:sz w:val="22"/>
          <w:szCs w:val="26"/>
          <w:u w:val="single"/>
        </w:rPr>
        <w:drawing>
          <wp:anchor distT="0" distB="0" distL="114300" distR="114300" simplePos="0" relativeHeight="251677696" behindDoc="0" locked="0" layoutInCell="1" allowOverlap="1" wp14:anchorId="6D1D0706" wp14:editId="65DA5049">
            <wp:simplePos x="0" y="0"/>
            <wp:positionH relativeFrom="column">
              <wp:posOffset>-153035</wp:posOffset>
            </wp:positionH>
            <wp:positionV relativeFrom="paragraph">
              <wp:posOffset>377825</wp:posOffset>
            </wp:positionV>
            <wp:extent cx="6521450" cy="3215640"/>
            <wp:effectExtent l="0" t="0" r="635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stone plan.gif"/>
                    <pic:cNvPicPr/>
                  </pic:nvPicPr>
                  <pic:blipFill>
                    <a:blip r:embed="rId9">
                      <a:extLst>
                        <a:ext uri="{28A0092B-C50C-407E-A947-70E740481C1C}">
                          <a14:useLocalDpi xmlns:a14="http://schemas.microsoft.com/office/drawing/2010/main" val="0"/>
                        </a:ext>
                      </a:extLst>
                    </a:blip>
                    <a:stretch>
                      <a:fillRect/>
                    </a:stretch>
                  </pic:blipFill>
                  <pic:spPr>
                    <a:xfrm>
                      <a:off x="0" y="0"/>
                      <a:ext cx="6521450" cy="3215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46D16">
        <w:rPr>
          <w:rFonts w:ascii="Arial" w:eastAsiaTheme="majorEastAsia" w:hAnsi="Arial" w:cstheme="majorBidi"/>
          <w:bCs/>
          <w:sz w:val="22"/>
          <w:szCs w:val="26"/>
          <w:u w:val="single"/>
        </w:rPr>
        <w:t>Lesson overview</w:t>
      </w:r>
      <w:r w:rsidR="00246D16" w:rsidRPr="00A87458">
        <w:rPr>
          <w:rFonts w:ascii="Arial" w:eastAsiaTheme="majorEastAsia" w:hAnsi="Arial" w:cstheme="majorBidi"/>
          <w:bCs/>
          <w:sz w:val="22"/>
          <w:szCs w:val="26"/>
          <w:u w:val="single"/>
        </w:rPr>
        <w:t>:</w:t>
      </w:r>
      <w:r w:rsidR="00246D16" w:rsidRPr="00246D16">
        <w:rPr>
          <w:rFonts w:ascii="Arial" w:eastAsiaTheme="majorEastAsia" w:hAnsi="Arial" w:cstheme="majorBidi"/>
          <w:bCs/>
          <w:sz w:val="22"/>
          <w:szCs w:val="26"/>
        </w:rPr>
        <w:t xml:space="preserve">  </w:t>
      </w:r>
    </w:p>
    <w:p w14:paraId="202ABC04" w14:textId="77777777" w:rsidR="006B6498" w:rsidRDefault="006B6498">
      <w:pPr>
        <w:spacing w:after="0"/>
        <w:rPr>
          <w:rFonts w:ascii="Arial" w:eastAsiaTheme="majorEastAsia" w:hAnsi="Arial" w:cstheme="majorBidi"/>
          <w:bCs/>
          <w:sz w:val="22"/>
          <w:szCs w:val="26"/>
          <w:u w:val="single"/>
        </w:rPr>
      </w:pPr>
      <w:r>
        <w:rPr>
          <w:rFonts w:ascii="Arial" w:eastAsiaTheme="majorEastAsia" w:hAnsi="Arial" w:cstheme="majorBidi"/>
          <w:bCs/>
          <w:sz w:val="22"/>
          <w:szCs w:val="26"/>
          <w:u w:val="single"/>
        </w:rPr>
        <w:br w:type="page"/>
      </w:r>
    </w:p>
    <w:p w14:paraId="0D6CCEE9" w14:textId="23376BAE" w:rsidR="00E55346" w:rsidRDefault="00E55346" w:rsidP="007E4BD5">
      <w:pPr>
        <w:rPr>
          <w:rFonts w:ascii="Arial" w:eastAsiaTheme="majorEastAsia" w:hAnsi="Arial" w:cstheme="majorBidi"/>
          <w:bCs/>
          <w:sz w:val="22"/>
          <w:szCs w:val="26"/>
          <w:u w:val="single"/>
        </w:rPr>
      </w:pPr>
      <w:r w:rsidRPr="00A87458">
        <w:rPr>
          <w:rFonts w:ascii="Arial" w:eastAsiaTheme="majorEastAsia" w:hAnsi="Arial" w:cstheme="majorBidi"/>
          <w:bCs/>
          <w:sz w:val="22"/>
          <w:szCs w:val="26"/>
          <w:u w:val="single"/>
        </w:rPr>
        <w:lastRenderedPageBreak/>
        <w:t xml:space="preserve">Next Generation Science Standards:  </w:t>
      </w:r>
    </w:p>
    <w:p w14:paraId="224A867B" w14:textId="7AFE05DF" w:rsidR="00E55346" w:rsidRDefault="00E55346" w:rsidP="00E55346">
      <w:pPr>
        <w:rPr>
          <w:rFonts w:ascii="Arial" w:hAnsi="Arial" w:cs="Tahoma"/>
          <w:sz w:val="22"/>
          <w:szCs w:val="22"/>
        </w:rPr>
      </w:pPr>
      <w:r w:rsidRPr="003A02BF">
        <w:rPr>
          <w:rFonts w:ascii="Arial" w:hAnsi="Arial" w:cs="Tahoma"/>
          <w:sz w:val="22"/>
          <w:szCs w:val="22"/>
        </w:rPr>
        <w:t>Performance Expectations:</w:t>
      </w:r>
    </w:p>
    <w:p w14:paraId="2015DB40" w14:textId="77777777" w:rsidR="00E55346" w:rsidRDefault="00E55346" w:rsidP="00E55346">
      <w:pPr>
        <w:rPr>
          <w:rFonts w:ascii="Arial" w:hAnsi="Arial" w:cs="Tahoma"/>
          <w:sz w:val="22"/>
          <w:szCs w:val="22"/>
        </w:rPr>
      </w:pPr>
      <w:r>
        <w:rPr>
          <w:rFonts w:ascii="Arial" w:hAnsi="Arial" w:cs="Tahoma"/>
          <w:sz w:val="22"/>
          <w:szCs w:val="22"/>
        </w:rPr>
        <w:t>MS-ESS2-2:  Construct an explanation based on evidence for how geoscience processes have changed Earth’s surface at varying time and spatial scales.</w:t>
      </w:r>
    </w:p>
    <w:p w14:paraId="0188F36E" w14:textId="77777777" w:rsidR="00E55346" w:rsidRDefault="00E55346" w:rsidP="00E55346">
      <w:pPr>
        <w:rPr>
          <w:rFonts w:ascii="Arial" w:hAnsi="Arial" w:cs="Tahoma"/>
          <w:sz w:val="22"/>
          <w:szCs w:val="22"/>
        </w:rPr>
      </w:pPr>
      <w:r>
        <w:rPr>
          <w:rFonts w:ascii="Arial" w:hAnsi="Arial" w:cs="Tahoma"/>
          <w:sz w:val="22"/>
          <w:szCs w:val="22"/>
        </w:rPr>
        <w:t>MS-ESS3-2:  Analyze and interpret data on natural hazards to forecast future catastrophic events and inform the development of technologies to mitigate their effects.</w:t>
      </w:r>
    </w:p>
    <w:p w14:paraId="2784181D" w14:textId="4121333B" w:rsidR="005C176D" w:rsidRDefault="005C176D" w:rsidP="005C176D">
      <w:pPr>
        <w:rPr>
          <w:rFonts w:ascii="Arial" w:hAnsi="Arial" w:cs="Tahoma"/>
          <w:sz w:val="22"/>
          <w:szCs w:val="22"/>
        </w:rPr>
      </w:pPr>
      <w:r w:rsidRPr="00152E8A">
        <w:rPr>
          <w:rFonts w:ascii="Arial" w:hAnsi="Arial" w:cs="Tahoma"/>
          <w:sz w:val="22"/>
          <w:szCs w:val="22"/>
        </w:rPr>
        <w:t xml:space="preserve">HS-ESS2-4. Use a model to describe how variations in the flow of energy into and out of Earth’s systems result in changes </w:t>
      </w:r>
      <w:r>
        <w:rPr>
          <w:rFonts w:ascii="Arial" w:hAnsi="Arial" w:cs="Tahoma"/>
          <w:sz w:val="22"/>
          <w:szCs w:val="22"/>
        </w:rPr>
        <w:t>in climate.</w:t>
      </w:r>
    </w:p>
    <w:p w14:paraId="5E8B81AF" w14:textId="77777777" w:rsidR="005C176D" w:rsidRDefault="005C176D" w:rsidP="005C176D">
      <w:pPr>
        <w:rPr>
          <w:rFonts w:ascii="Arial" w:hAnsi="Arial" w:cs="Tahoma"/>
          <w:sz w:val="22"/>
          <w:szCs w:val="22"/>
        </w:rPr>
      </w:pPr>
      <w:r>
        <w:rPr>
          <w:rFonts w:ascii="Arial" w:hAnsi="Arial" w:cs="Tahoma"/>
          <w:sz w:val="22"/>
          <w:szCs w:val="22"/>
        </w:rPr>
        <w:t>HS-ESS3-1:  Construct an explanation based on evidence for how the availability of natural resources, occurrence of natural hazards, and changes in climate have influenced human activity.</w:t>
      </w:r>
    </w:p>
    <w:p w14:paraId="4160FC17" w14:textId="77777777" w:rsidR="005C176D" w:rsidRDefault="005C176D" w:rsidP="005C176D">
      <w:pPr>
        <w:rPr>
          <w:rFonts w:ascii="Arial" w:hAnsi="Arial" w:cs="Tahoma"/>
          <w:sz w:val="22"/>
          <w:szCs w:val="22"/>
        </w:rPr>
      </w:pPr>
      <w:r w:rsidRPr="00806054">
        <w:rPr>
          <w:rFonts w:ascii="Arial" w:hAnsi="Arial" w:cs="Tahoma"/>
          <w:sz w:val="22"/>
          <w:szCs w:val="22"/>
        </w:rPr>
        <w:t>HS-ETS1-3. Evaluate a solution to a complex real-world problem</w:t>
      </w:r>
      <w:r>
        <w:rPr>
          <w:rFonts w:ascii="Arial" w:hAnsi="Arial" w:cs="Tahoma"/>
          <w:sz w:val="22"/>
          <w:szCs w:val="22"/>
        </w:rPr>
        <w:t xml:space="preserve"> </w:t>
      </w:r>
      <w:r w:rsidRPr="00806054">
        <w:rPr>
          <w:rFonts w:ascii="Arial" w:hAnsi="Arial" w:cs="Tahoma"/>
          <w:sz w:val="22"/>
          <w:szCs w:val="22"/>
        </w:rPr>
        <w:t>based on prioritized criteria and trade-offs that account for a range of constraints, including cost, safety, reliability, and aesthetics, as well as possible social, cultural, and environmental impacts.</w:t>
      </w:r>
    </w:p>
    <w:p w14:paraId="6723B269" w14:textId="476DF900" w:rsidR="00E55346" w:rsidRDefault="00E55346" w:rsidP="00E55346">
      <w:pPr>
        <w:rPr>
          <w:rFonts w:ascii="Arial" w:hAnsi="Arial" w:cs="Tahoma"/>
          <w:sz w:val="22"/>
          <w:szCs w:val="22"/>
        </w:rPr>
      </w:pPr>
      <w:r>
        <w:rPr>
          <w:rFonts w:ascii="Arial" w:hAnsi="Arial" w:cs="Tahoma"/>
          <w:sz w:val="22"/>
          <w:szCs w:val="22"/>
        </w:rPr>
        <w:t xml:space="preserve">See </w:t>
      </w:r>
      <w:hyperlink w:anchor="AppendixA" w:history="1">
        <w:r w:rsidRPr="006F424D">
          <w:rPr>
            <w:rStyle w:val="Hyperlink"/>
            <w:rFonts w:ascii="Arial" w:hAnsi="Arial" w:cs="Tahoma"/>
            <w:sz w:val="22"/>
            <w:szCs w:val="22"/>
          </w:rPr>
          <w:t>Appendix A</w:t>
        </w:r>
      </w:hyperlink>
      <w:r>
        <w:rPr>
          <w:rFonts w:ascii="Arial" w:hAnsi="Arial" w:cs="Tahoma"/>
          <w:sz w:val="22"/>
          <w:szCs w:val="22"/>
        </w:rPr>
        <w:t xml:space="preserve"> for related Science and Engineering Practices, Crosscutting Concepts, and Disciplinary Core Ideas from </w:t>
      </w:r>
      <w:r w:rsidRPr="00D765E9">
        <w:rPr>
          <w:rFonts w:ascii="Arial" w:hAnsi="Arial" w:cs="Tahoma"/>
          <w:i/>
          <w:sz w:val="22"/>
          <w:szCs w:val="22"/>
        </w:rPr>
        <w:t>A Framework for K-12 Science Education</w:t>
      </w:r>
      <w:r>
        <w:rPr>
          <w:rFonts w:ascii="Arial" w:hAnsi="Arial" w:cs="Tahoma"/>
          <w:sz w:val="22"/>
          <w:szCs w:val="22"/>
        </w:rPr>
        <w:t>.</w:t>
      </w:r>
      <w:r w:rsidR="00F70A80">
        <w:rPr>
          <w:rFonts w:ascii="Arial" w:hAnsi="Arial" w:cs="Tahoma"/>
          <w:sz w:val="22"/>
          <w:szCs w:val="22"/>
        </w:rPr>
        <w:t xml:space="preserve">  Also, Appendix A includes connections to </w:t>
      </w:r>
      <w:r w:rsidR="00F70A80" w:rsidRPr="00F70A80">
        <w:rPr>
          <w:rFonts w:ascii="Arial" w:hAnsi="Arial" w:cs="Tahoma"/>
          <w:i/>
          <w:sz w:val="22"/>
          <w:szCs w:val="22"/>
        </w:rPr>
        <w:t>Earth Science Literacy Principles</w:t>
      </w:r>
      <w:r w:rsidR="00F70A80">
        <w:rPr>
          <w:rFonts w:ascii="Arial" w:hAnsi="Arial" w:cs="Tahoma"/>
          <w:sz w:val="22"/>
          <w:szCs w:val="22"/>
        </w:rPr>
        <w:t>.</w:t>
      </w:r>
    </w:p>
    <w:p w14:paraId="06B73194" w14:textId="77777777" w:rsidR="003815C9" w:rsidRPr="00CF0D8A" w:rsidRDefault="003815C9" w:rsidP="003815C9">
      <w:pPr>
        <w:rPr>
          <w:rFonts w:ascii="Arial" w:eastAsiaTheme="majorEastAsia" w:hAnsi="Arial" w:cstheme="majorBidi"/>
          <w:bCs/>
          <w:sz w:val="22"/>
          <w:szCs w:val="26"/>
          <w:u w:val="single"/>
        </w:rPr>
      </w:pPr>
      <w:r w:rsidRPr="00CF0D8A">
        <w:rPr>
          <w:rFonts w:ascii="Arial" w:eastAsiaTheme="majorEastAsia" w:hAnsi="Arial" w:cstheme="majorBidi"/>
          <w:bCs/>
          <w:sz w:val="22"/>
          <w:szCs w:val="26"/>
          <w:u w:val="single"/>
        </w:rPr>
        <w:t>Summary:</w:t>
      </w:r>
    </w:p>
    <w:p w14:paraId="0A7D4731" w14:textId="77777777" w:rsidR="00FA6212" w:rsidRPr="003815C9" w:rsidRDefault="00FA6212" w:rsidP="00FA6212">
      <w:pPr>
        <w:rPr>
          <w:rFonts w:ascii="Arial" w:hAnsi="Arial" w:cs="Arial"/>
          <w:sz w:val="22"/>
          <w:szCs w:val="22"/>
        </w:rPr>
      </w:pPr>
      <w:r w:rsidRPr="003815C9">
        <w:rPr>
          <w:rFonts w:ascii="Arial" w:hAnsi="Arial" w:cs="Arial"/>
          <w:sz w:val="22"/>
          <w:szCs w:val="22"/>
        </w:rPr>
        <w:t>In this activity, students learn about volcanism in Yellowstone National Park, focusing on its history of eruption; current seismicity, hydrothermal events, and ground deformation.  They learn how scientists monitor volcanoes (using Mount St. Helens as an example) and then apply that to Yellowstone as an open-ended problem</w:t>
      </w:r>
      <w:r>
        <w:rPr>
          <w:rFonts w:ascii="Arial" w:hAnsi="Arial" w:cs="Arial"/>
          <w:sz w:val="22"/>
          <w:szCs w:val="22"/>
        </w:rPr>
        <w:t>.  Their task</w:t>
      </w:r>
      <w:r w:rsidRPr="003815C9">
        <w:rPr>
          <w:rFonts w:ascii="Arial" w:hAnsi="Arial" w:cs="Arial"/>
          <w:sz w:val="22"/>
          <w:szCs w:val="22"/>
        </w:rPr>
        <w:t xml:space="preserve"> is to identify a site for a research station.  </w:t>
      </w:r>
    </w:p>
    <w:p w14:paraId="5C4E27EF" w14:textId="7C59BF9E" w:rsidR="003815C9" w:rsidRPr="003815C9" w:rsidRDefault="003815C9" w:rsidP="003815C9">
      <w:pPr>
        <w:rPr>
          <w:rFonts w:ascii="Arial" w:hAnsi="Arial" w:cs="Arial"/>
          <w:sz w:val="22"/>
          <w:szCs w:val="22"/>
        </w:rPr>
      </w:pPr>
      <w:r w:rsidRPr="003815C9">
        <w:rPr>
          <w:rFonts w:ascii="Arial" w:eastAsiaTheme="majorEastAsia" w:hAnsi="Arial" w:cs="Arial"/>
          <w:bCs/>
          <w:sz w:val="22"/>
          <w:szCs w:val="22"/>
          <w:u w:val="single"/>
        </w:rPr>
        <w:t>Grade Levels:</w:t>
      </w:r>
      <w:r w:rsidRPr="003815C9">
        <w:rPr>
          <w:rFonts w:ascii="Arial" w:hAnsi="Arial" w:cs="Arial"/>
          <w:b/>
          <w:sz w:val="22"/>
          <w:szCs w:val="22"/>
        </w:rPr>
        <w:t xml:space="preserve">  </w:t>
      </w:r>
      <w:r w:rsidRPr="003815C9">
        <w:rPr>
          <w:rFonts w:ascii="Arial" w:hAnsi="Arial" w:cs="Arial"/>
          <w:sz w:val="22"/>
          <w:szCs w:val="22"/>
        </w:rPr>
        <w:t>6 – 12</w:t>
      </w:r>
    </w:p>
    <w:p w14:paraId="7D9045E3" w14:textId="0320D528" w:rsidR="003815C9" w:rsidRPr="003815C9" w:rsidRDefault="003815C9" w:rsidP="00BF2576">
      <w:pPr>
        <w:rPr>
          <w:rFonts w:ascii="Arial" w:hAnsi="Arial" w:cs="Arial"/>
          <w:sz w:val="22"/>
          <w:szCs w:val="22"/>
        </w:rPr>
      </w:pPr>
      <w:r w:rsidRPr="003815C9">
        <w:rPr>
          <w:rFonts w:ascii="Arial" w:eastAsiaTheme="majorEastAsia" w:hAnsi="Arial" w:cs="Arial"/>
          <w:bCs/>
          <w:sz w:val="22"/>
          <w:szCs w:val="22"/>
          <w:u w:val="single"/>
        </w:rPr>
        <w:t>Teaching Time:</w:t>
      </w:r>
      <w:r w:rsidRPr="003815C9">
        <w:rPr>
          <w:rFonts w:ascii="Arial" w:hAnsi="Arial" w:cs="Arial"/>
          <w:sz w:val="22"/>
          <w:szCs w:val="22"/>
        </w:rPr>
        <w:t xml:space="preserve">  At least three class sessions (55 minutes) – and as many as two to three weeks. </w:t>
      </w:r>
    </w:p>
    <w:p w14:paraId="22D614C5" w14:textId="4C4546F3" w:rsidR="003815C9" w:rsidRPr="003815C9" w:rsidRDefault="003815C9" w:rsidP="003815C9">
      <w:pPr>
        <w:rPr>
          <w:rFonts w:ascii="Arial" w:hAnsi="Arial" w:cs="Arial"/>
          <w:sz w:val="22"/>
          <w:szCs w:val="22"/>
        </w:rPr>
      </w:pPr>
      <w:r w:rsidRPr="003815C9">
        <w:rPr>
          <w:rFonts w:ascii="Arial" w:eastAsiaTheme="majorEastAsia" w:hAnsi="Arial" w:cs="Arial"/>
          <w:bCs/>
          <w:sz w:val="22"/>
          <w:szCs w:val="22"/>
          <w:u w:val="single"/>
        </w:rPr>
        <w:t>Organization:</w:t>
      </w:r>
      <w:r w:rsidRPr="003815C9">
        <w:rPr>
          <w:rFonts w:ascii="Arial" w:hAnsi="Arial" w:cs="Arial"/>
          <w:sz w:val="22"/>
          <w:szCs w:val="22"/>
        </w:rPr>
        <w:t xml:space="preserve">  This activity consists of three </w:t>
      </w:r>
      <w:r w:rsidR="00FA6212">
        <w:rPr>
          <w:rFonts w:ascii="Arial" w:hAnsi="Arial" w:cs="Arial"/>
          <w:sz w:val="22"/>
          <w:szCs w:val="22"/>
        </w:rPr>
        <w:t xml:space="preserve">principal </w:t>
      </w:r>
      <w:r w:rsidRPr="003815C9">
        <w:rPr>
          <w:rFonts w:ascii="Arial" w:hAnsi="Arial" w:cs="Arial"/>
          <w:sz w:val="22"/>
          <w:szCs w:val="22"/>
        </w:rPr>
        <w:t>parts:</w:t>
      </w:r>
    </w:p>
    <w:p w14:paraId="09E7946C" w14:textId="77777777" w:rsidR="003815C9" w:rsidRPr="003815C9" w:rsidRDefault="003815C9" w:rsidP="003815C9">
      <w:pPr>
        <w:pStyle w:val="ListParagraph"/>
        <w:numPr>
          <w:ilvl w:val="0"/>
          <w:numId w:val="3"/>
        </w:numPr>
        <w:rPr>
          <w:rFonts w:ascii="Arial" w:hAnsi="Arial" w:cs="Arial"/>
          <w:sz w:val="22"/>
          <w:szCs w:val="22"/>
        </w:rPr>
      </w:pPr>
      <w:r w:rsidRPr="003815C9">
        <w:rPr>
          <w:rFonts w:ascii="Arial" w:hAnsi="Arial" w:cs="Arial"/>
          <w:sz w:val="22"/>
          <w:szCs w:val="22"/>
        </w:rPr>
        <w:t>Introductory pieces (engaging your students and finding out what they already know);</w:t>
      </w:r>
    </w:p>
    <w:p w14:paraId="1435B852" w14:textId="77777777" w:rsidR="003815C9" w:rsidRPr="003815C9" w:rsidRDefault="003815C9" w:rsidP="003815C9">
      <w:pPr>
        <w:pStyle w:val="ListParagraph"/>
        <w:numPr>
          <w:ilvl w:val="0"/>
          <w:numId w:val="3"/>
        </w:numPr>
        <w:rPr>
          <w:rFonts w:ascii="Arial" w:hAnsi="Arial" w:cs="Arial"/>
          <w:sz w:val="22"/>
          <w:szCs w:val="22"/>
        </w:rPr>
      </w:pPr>
      <w:r w:rsidRPr="003815C9">
        <w:rPr>
          <w:rFonts w:ascii="Arial" w:hAnsi="Arial" w:cs="Arial"/>
          <w:sz w:val="22"/>
          <w:szCs w:val="22"/>
        </w:rPr>
        <w:t>A Problem-Based Learning section in which students learn about volcanism in Yellowstone and select a site for a research station;</w:t>
      </w:r>
    </w:p>
    <w:p w14:paraId="7A760413" w14:textId="540CA837" w:rsidR="003815C9" w:rsidRPr="003815C9" w:rsidRDefault="003815C9" w:rsidP="00BF2576">
      <w:pPr>
        <w:pStyle w:val="ListParagraph"/>
        <w:numPr>
          <w:ilvl w:val="0"/>
          <w:numId w:val="3"/>
        </w:numPr>
        <w:spacing w:after="120"/>
        <w:rPr>
          <w:rFonts w:ascii="Arial" w:hAnsi="Arial" w:cs="Arial"/>
          <w:sz w:val="22"/>
          <w:szCs w:val="22"/>
        </w:rPr>
      </w:pPr>
      <w:r w:rsidRPr="003815C9">
        <w:rPr>
          <w:rFonts w:ascii="Arial" w:hAnsi="Arial" w:cs="Arial"/>
          <w:sz w:val="22"/>
          <w:szCs w:val="22"/>
        </w:rPr>
        <w:t>Concluding pieces in which you assess your students and have the opportunity to extend their learning.</w:t>
      </w:r>
    </w:p>
    <w:p w14:paraId="1C874CCF" w14:textId="0BD38993" w:rsidR="003815C9" w:rsidRPr="003815C9" w:rsidRDefault="003815C9" w:rsidP="003815C9">
      <w:pPr>
        <w:rPr>
          <w:rFonts w:ascii="Arial" w:eastAsiaTheme="majorEastAsia" w:hAnsi="Arial" w:cs="Arial"/>
          <w:bCs/>
          <w:sz w:val="22"/>
          <w:szCs w:val="22"/>
          <w:u w:val="single"/>
        </w:rPr>
      </w:pPr>
      <w:r w:rsidRPr="003815C9">
        <w:rPr>
          <w:rFonts w:ascii="Arial" w:eastAsiaTheme="majorEastAsia" w:hAnsi="Arial" w:cs="Arial"/>
          <w:bCs/>
          <w:sz w:val="22"/>
          <w:szCs w:val="22"/>
          <w:u w:val="single"/>
        </w:rPr>
        <w:t>Procedure:</w:t>
      </w:r>
      <w:r w:rsidR="00FA6212">
        <w:rPr>
          <w:rFonts w:ascii="Arial" w:eastAsiaTheme="majorEastAsia" w:hAnsi="Arial" w:cs="Arial"/>
          <w:bCs/>
          <w:sz w:val="22"/>
          <w:szCs w:val="22"/>
          <w:u w:val="single"/>
        </w:rPr>
        <w:t xml:space="preserve">  </w:t>
      </w:r>
      <w:r w:rsidR="00FA6212" w:rsidRPr="003815C9">
        <w:rPr>
          <w:rFonts w:ascii="Arial" w:hAnsi="Arial" w:cs="Arial"/>
          <w:sz w:val="22"/>
          <w:szCs w:val="22"/>
        </w:rPr>
        <w:t>The general sequence is laid out in the figure on the first page.</w:t>
      </w:r>
      <w:r w:rsidR="00FA6212">
        <w:rPr>
          <w:rFonts w:ascii="Arial" w:hAnsi="Arial" w:cs="Arial"/>
          <w:sz w:val="22"/>
          <w:szCs w:val="22"/>
        </w:rPr>
        <w:t xml:space="preserve">  Numbers correspond to the following steps.</w:t>
      </w:r>
    </w:p>
    <w:p w14:paraId="0D9A5713" w14:textId="77777777" w:rsidR="003815C9" w:rsidRPr="003815C9" w:rsidRDefault="003815C9" w:rsidP="003815C9">
      <w:pPr>
        <w:rPr>
          <w:rFonts w:ascii="Arial" w:hAnsi="Arial" w:cs="Arial"/>
          <w:sz w:val="22"/>
          <w:szCs w:val="22"/>
        </w:rPr>
      </w:pPr>
      <w:r w:rsidRPr="003815C9">
        <w:rPr>
          <w:rFonts w:ascii="Arial" w:hAnsi="Arial" w:cs="Arial"/>
          <w:sz w:val="22"/>
          <w:szCs w:val="22"/>
        </w:rPr>
        <w:t>(Note that clicking on the following steps takes you to expanded sections with details.</w:t>
      </w:r>
    </w:p>
    <w:p w14:paraId="750B3E61" w14:textId="77777777" w:rsidR="003815C9" w:rsidRPr="003815C9" w:rsidRDefault="006F689B" w:rsidP="003815C9">
      <w:pPr>
        <w:pStyle w:val="ListParagraph"/>
        <w:numPr>
          <w:ilvl w:val="0"/>
          <w:numId w:val="2"/>
        </w:numPr>
        <w:rPr>
          <w:rFonts w:ascii="Arial" w:hAnsi="Arial" w:cs="Arial"/>
          <w:sz w:val="22"/>
          <w:szCs w:val="22"/>
        </w:rPr>
      </w:pPr>
      <w:hyperlink w:anchor="Engagingyourstudents" w:history="1">
        <w:r w:rsidR="003815C9" w:rsidRPr="003815C9">
          <w:rPr>
            <w:rStyle w:val="Hyperlink"/>
            <w:rFonts w:ascii="Arial" w:hAnsi="Arial" w:cs="Arial"/>
            <w:sz w:val="22"/>
            <w:szCs w:val="22"/>
          </w:rPr>
          <w:t>Engage your students</w:t>
        </w:r>
      </w:hyperlink>
      <w:r w:rsidR="003815C9" w:rsidRPr="003815C9">
        <w:rPr>
          <w:rFonts w:ascii="Arial" w:hAnsi="Arial" w:cs="Arial"/>
          <w:sz w:val="22"/>
          <w:szCs w:val="22"/>
        </w:rPr>
        <w:t>—Use suggested resources and activities to draw your students into the marvels of Yellowstone and these lessons using videos, images, or an activity that uses an iPhone or iPad as a seismometer.</w:t>
      </w:r>
    </w:p>
    <w:p w14:paraId="4B64FE35" w14:textId="77777777" w:rsidR="003815C9" w:rsidRPr="003815C9" w:rsidRDefault="006F689B" w:rsidP="003815C9">
      <w:pPr>
        <w:pStyle w:val="ListParagraph"/>
        <w:numPr>
          <w:ilvl w:val="0"/>
          <w:numId w:val="2"/>
        </w:numPr>
        <w:rPr>
          <w:rFonts w:ascii="Arial" w:hAnsi="Arial" w:cs="Arial"/>
          <w:sz w:val="22"/>
          <w:szCs w:val="22"/>
        </w:rPr>
      </w:pPr>
      <w:hyperlink w:anchor="PreliminaryAssessment" w:history="1">
        <w:r w:rsidR="003815C9" w:rsidRPr="003815C9">
          <w:rPr>
            <w:rStyle w:val="Hyperlink"/>
            <w:rFonts w:ascii="Arial" w:hAnsi="Arial" w:cs="Arial"/>
            <w:sz w:val="22"/>
            <w:szCs w:val="22"/>
          </w:rPr>
          <w:t>Find out what they already know</w:t>
        </w:r>
      </w:hyperlink>
      <w:r w:rsidR="003815C9" w:rsidRPr="003815C9">
        <w:rPr>
          <w:rFonts w:ascii="Arial" w:hAnsi="Arial" w:cs="Arial"/>
          <w:sz w:val="22"/>
          <w:szCs w:val="22"/>
        </w:rPr>
        <w:t xml:space="preserve"> about monitoring volcanoes, earthquakes, hot spots, Yellowstone National Park, national parks in general, and GPS. This will help you tailor instruction and will let students see how much they learn.</w:t>
      </w:r>
    </w:p>
    <w:p w14:paraId="7C79118A" w14:textId="77777777" w:rsidR="003815C9" w:rsidRPr="003815C9" w:rsidRDefault="006F689B" w:rsidP="003815C9">
      <w:pPr>
        <w:pStyle w:val="ListParagraph"/>
        <w:numPr>
          <w:ilvl w:val="0"/>
          <w:numId w:val="2"/>
        </w:numPr>
        <w:rPr>
          <w:rFonts w:ascii="Arial" w:hAnsi="Arial" w:cs="Arial"/>
          <w:sz w:val="22"/>
          <w:szCs w:val="22"/>
        </w:rPr>
      </w:pPr>
      <w:hyperlink w:anchor="Problem" w:history="1">
        <w:r w:rsidR="003815C9" w:rsidRPr="003815C9">
          <w:rPr>
            <w:rStyle w:val="Hyperlink"/>
            <w:rFonts w:ascii="Arial" w:hAnsi="Arial" w:cs="Arial"/>
            <w:sz w:val="22"/>
            <w:szCs w:val="22"/>
          </w:rPr>
          <w:t>Present the problem</w:t>
        </w:r>
      </w:hyperlink>
      <w:r w:rsidR="003815C9" w:rsidRPr="003815C9">
        <w:rPr>
          <w:rFonts w:ascii="Arial" w:hAnsi="Arial" w:cs="Arial"/>
          <w:sz w:val="22"/>
          <w:szCs w:val="22"/>
        </w:rPr>
        <w:t>—Hand out the Student Instructions, which guide students through this set of lessons.  Divide students into teams of three.  They will work in groups to find a location for a permanent research station that will be somewhere they deem to be safe and sensible.  Set them to work on the problem.</w:t>
      </w:r>
    </w:p>
    <w:p w14:paraId="4BA2D69D" w14:textId="77777777" w:rsidR="003815C9" w:rsidRPr="003815C9" w:rsidRDefault="006F689B" w:rsidP="003815C9">
      <w:pPr>
        <w:pStyle w:val="ListParagraph"/>
        <w:numPr>
          <w:ilvl w:val="1"/>
          <w:numId w:val="2"/>
        </w:numPr>
        <w:rPr>
          <w:rFonts w:ascii="Arial" w:hAnsi="Arial" w:cs="Arial"/>
          <w:sz w:val="22"/>
          <w:szCs w:val="22"/>
        </w:rPr>
      </w:pPr>
      <w:hyperlink w:anchor="VolcanoMonitoring" w:history="1">
        <w:r w:rsidR="003815C9" w:rsidRPr="003815C9">
          <w:rPr>
            <w:rStyle w:val="Hyperlink"/>
            <w:rFonts w:ascii="Arial" w:hAnsi="Arial" w:cs="Arial"/>
            <w:sz w:val="22"/>
            <w:szCs w:val="22"/>
          </w:rPr>
          <w:t>Learning to monitor volcanoes</w:t>
        </w:r>
      </w:hyperlink>
      <w:r w:rsidR="003815C9" w:rsidRPr="003815C9">
        <w:rPr>
          <w:rFonts w:ascii="Arial" w:hAnsi="Arial" w:cs="Arial"/>
          <w:sz w:val="22"/>
          <w:szCs w:val="22"/>
        </w:rPr>
        <w:t>—Have them view a presentation about how scientists monitored Mount St. Helens before its 1980 catastrophic eruption—and saved lives by raising the alarm about an impending eruption.  You can do this in class as a lecture, individually, or in teams of students.  If you “flip” your instruction, this could be a homework assignment.</w:t>
      </w:r>
    </w:p>
    <w:p w14:paraId="41102C10" w14:textId="77777777" w:rsidR="003815C9" w:rsidRPr="003815C9" w:rsidRDefault="006F689B" w:rsidP="003815C9">
      <w:pPr>
        <w:pStyle w:val="ListParagraph"/>
        <w:numPr>
          <w:ilvl w:val="1"/>
          <w:numId w:val="2"/>
        </w:numPr>
        <w:rPr>
          <w:rFonts w:ascii="Arial" w:hAnsi="Arial" w:cs="Arial"/>
          <w:sz w:val="22"/>
          <w:szCs w:val="22"/>
        </w:rPr>
      </w:pPr>
      <w:hyperlink w:anchor="Jigsaw" w:history="1">
        <w:r w:rsidR="003815C9" w:rsidRPr="003815C9">
          <w:rPr>
            <w:rStyle w:val="Hyperlink"/>
            <w:rFonts w:ascii="Arial" w:hAnsi="Arial" w:cs="Arial"/>
            <w:sz w:val="22"/>
            <w:szCs w:val="22"/>
          </w:rPr>
          <w:t>Jigsaw activity</w:t>
        </w:r>
      </w:hyperlink>
      <w:r w:rsidR="003815C9" w:rsidRPr="003815C9">
        <w:rPr>
          <w:rFonts w:ascii="Arial" w:hAnsi="Arial" w:cs="Arial"/>
          <w:sz w:val="22"/>
          <w:szCs w:val="22"/>
        </w:rPr>
        <w:t xml:space="preserve">—Have the students work through presentations to understand and analyze data regarding the area’s history of eruptions, seismicity, and hydrothermal events.  Students each become an expert in </w:t>
      </w:r>
      <w:r w:rsidR="003815C9" w:rsidRPr="003815C9">
        <w:rPr>
          <w:rFonts w:ascii="Arial" w:hAnsi="Arial" w:cs="Arial"/>
          <w:i/>
          <w:sz w:val="22"/>
          <w:szCs w:val="22"/>
        </w:rPr>
        <w:t>one</w:t>
      </w:r>
      <w:r w:rsidR="003815C9" w:rsidRPr="003815C9">
        <w:rPr>
          <w:rFonts w:ascii="Arial" w:hAnsi="Arial" w:cs="Arial"/>
          <w:sz w:val="22"/>
          <w:szCs w:val="22"/>
        </w:rPr>
        <w:t xml:space="preserve"> of the three topics.  For this and the next step on ground deformation, you can ask students to work on paper maps or to use Google Earth.</w:t>
      </w:r>
    </w:p>
    <w:p w14:paraId="2477324A" w14:textId="323B507E" w:rsidR="003815C9" w:rsidRPr="003815C9" w:rsidRDefault="006F689B" w:rsidP="003815C9">
      <w:pPr>
        <w:pStyle w:val="ListParagraph"/>
        <w:numPr>
          <w:ilvl w:val="1"/>
          <w:numId w:val="2"/>
        </w:numPr>
        <w:rPr>
          <w:rFonts w:ascii="Arial" w:hAnsi="Arial" w:cs="Arial"/>
          <w:sz w:val="22"/>
          <w:szCs w:val="22"/>
        </w:rPr>
      </w:pPr>
      <w:hyperlink w:anchor="GroundDeformation" w:history="1">
        <w:r>
          <w:rPr>
            <w:rStyle w:val="Hyperlink"/>
            <w:rFonts w:ascii="Arial" w:hAnsi="Arial" w:cs="Arial"/>
            <w:sz w:val="22"/>
            <w:szCs w:val="22"/>
          </w:rPr>
          <w:t>Team learning about ground deformation</w:t>
        </w:r>
      </w:hyperlink>
      <w:r w:rsidR="00FA6212">
        <w:rPr>
          <w:rFonts w:ascii="Arial" w:hAnsi="Arial" w:cs="Arial"/>
          <w:sz w:val="22"/>
          <w:szCs w:val="22"/>
        </w:rPr>
        <w:t>—H</w:t>
      </w:r>
      <w:r w:rsidR="003815C9" w:rsidRPr="003815C9">
        <w:rPr>
          <w:rFonts w:ascii="Arial" w:hAnsi="Arial" w:cs="Arial"/>
          <w:sz w:val="22"/>
          <w:szCs w:val="22"/>
        </w:rPr>
        <w:t>ave all students, in their teams, learn about how parts of Yellowstone’s topography is changing on a measureable scale.</w:t>
      </w:r>
    </w:p>
    <w:p w14:paraId="0BD0F782" w14:textId="6DAF91A1" w:rsidR="003815C9" w:rsidRPr="003815C9" w:rsidRDefault="006F689B" w:rsidP="003815C9">
      <w:pPr>
        <w:pStyle w:val="ListParagraph"/>
        <w:numPr>
          <w:ilvl w:val="1"/>
          <w:numId w:val="2"/>
        </w:numPr>
        <w:rPr>
          <w:rFonts w:ascii="Arial" w:hAnsi="Arial" w:cs="Arial"/>
          <w:sz w:val="22"/>
          <w:szCs w:val="22"/>
        </w:rPr>
      </w:pPr>
      <w:hyperlink w:anchor="Decision" w:history="1">
        <w:r w:rsidR="003815C9" w:rsidRPr="003815C9">
          <w:rPr>
            <w:rStyle w:val="Hyperlink"/>
            <w:rFonts w:ascii="Arial" w:hAnsi="Arial" w:cs="Arial"/>
            <w:sz w:val="22"/>
            <w:szCs w:val="22"/>
          </w:rPr>
          <w:t>Selecting a site for a research station</w:t>
        </w:r>
      </w:hyperlink>
      <w:r w:rsidR="00FA6212">
        <w:rPr>
          <w:rFonts w:ascii="Arial" w:hAnsi="Arial" w:cs="Arial"/>
          <w:sz w:val="22"/>
          <w:szCs w:val="22"/>
        </w:rPr>
        <w:t>—H</w:t>
      </w:r>
      <w:r w:rsidR="003815C9" w:rsidRPr="003815C9">
        <w:rPr>
          <w:rFonts w:ascii="Arial" w:hAnsi="Arial" w:cs="Arial"/>
          <w:sz w:val="22"/>
          <w:szCs w:val="22"/>
        </w:rPr>
        <w:t>ave student teams apply what they have learned in the jigsaw activity and about ground deformation and agree upon a place for a research station. This can be done with paper maps or Google Earth.  Their instructions also call for them to develop guidelines for determining when the station must be evacuated.</w:t>
      </w:r>
    </w:p>
    <w:p w14:paraId="6AB3F9A9" w14:textId="153D98CD" w:rsidR="003815C9" w:rsidRPr="003815C9" w:rsidRDefault="006F689B" w:rsidP="003815C9">
      <w:pPr>
        <w:pStyle w:val="ListParagraph"/>
        <w:numPr>
          <w:ilvl w:val="1"/>
          <w:numId w:val="2"/>
        </w:numPr>
        <w:rPr>
          <w:rFonts w:ascii="Arial" w:hAnsi="Arial" w:cs="Arial"/>
          <w:sz w:val="22"/>
          <w:szCs w:val="22"/>
        </w:rPr>
      </w:pPr>
      <w:hyperlink w:anchor="Presentation" w:history="1">
        <w:r w:rsidR="003815C9" w:rsidRPr="003815C9">
          <w:rPr>
            <w:rStyle w:val="Hyperlink"/>
            <w:rFonts w:ascii="Arial" w:hAnsi="Arial" w:cs="Arial"/>
            <w:sz w:val="22"/>
            <w:szCs w:val="22"/>
          </w:rPr>
          <w:t>Presenting</w:t>
        </w:r>
      </w:hyperlink>
      <w:r w:rsidR="00FA6212">
        <w:rPr>
          <w:rFonts w:ascii="Arial" w:hAnsi="Arial" w:cs="Arial"/>
          <w:sz w:val="22"/>
          <w:szCs w:val="22"/>
        </w:rPr>
        <w:t xml:space="preserve"> and supporting their decision—S</w:t>
      </w:r>
      <w:r w:rsidR="003815C9" w:rsidRPr="003815C9">
        <w:rPr>
          <w:rFonts w:ascii="Arial" w:hAnsi="Arial" w:cs="Arial"/>
          <w:sz w:val="22"/>
          <w:szCs w:val="22"/>
        </w:rPr>
        <w:t>tudents will develop a product of your choice that expresses and explains where they propose placing a research station and why.</w:t>
      </w:r>
      <w:r w:rsidR="00FA6212">
        <w:rPr>
          <w:rFonts w:ascii="Arial" w:hAnsi="Arial" w:cs="Arial"/>
          <w:sz w:val="22"/>
          <w:szCs w:val="22"/>
        </w:rPr>
        <w:t xml:space="preserve">  They might need to persuade others that their site is the best site.</w:t>
      </w:r>
    </w:p>
    <w:p w14:paraId="157DB485" w14:textId="2FF1E012" w:rsidR="003815C9" w:rsidRPr="003815C9" w:rsidRDefault="006F689B" w:rsidP="003815C9">
      <w:pPr>
        <w:pStyle w:val="ListParagraph"/>
        <w:numPr>
          <w:ilvl w:val="0"/>
          <w:numId w:val="2"/>
        </w:numPr>
        <w:rPr>
          <w:rFonts w:ascii="Arial" w:hAnsi="Arial" w:cs="Arial"/>
          <w:sz w:val="22"/>
          <w:szCs w:val="22"/>
        </w:rPr>
      </w:pPr>
      <w:hyperlink w:anchor="Assessment" w:history="1">
        <w:r w:rsidR="003815C9" w:rsidRPr="003815C9">
          <w:rPr>
            <w:rStyle w:val="Hyperlink"/>
            <w:rFonts w:ascii="Arial" w:hAnsi="Arial" w:cs="Arial"/>
            <w:sz w:val="22"/>
            <w:szCs w:val="22"/>
          </w:rPr>
          <w:t>Assess</w:t>
        </w:r>
      </w:hyperlink>
      <w:r w:rsidR="00FA6212">
        <w:rPr>
          <w:rFonts w:ascii="Arial" w:hAnsi="Arial" w:cs="Arial"/>
          <w:sz w:val="22"/>
          <w:szCs w:val="22"/>
        </w:rPr>
        <w:t>—Y</w:t>
      </w:r>
      <w:r w:rsidR="003815C9" w:rsidRPr="003815C9">
        <w:rPr>
          <w:rFonts w:ascii="Arial" w:hAnsi="Arial" w:cs="Arial"/>
          <w:sz w:val="22"/>
          <w:szCs w:val="22"/>
        </w:rPr>
        <w:t>ou and your students evaluate what they have learned in this activity.</w:t>
      </w:r>
    </w:p>
    <w:p w14:paraId="128309EB" w14:textId="115CEA41" w:rsidR="003815C9" w:rsidRPr="003815C9" w:rsidRDefault="006F689B" w:rsidP="00BF2576">
      <w:pPr>
        <w:pStyle w:val="ListParagraph"/>
        <w:numPr>
          <w:ilvl w:val="0"/>
          <w:numId w:val="2"/>
        </w:numPr>
        <w:spacing w:after="120"/>
        <w:rPr>
          <w:rFonts w:ascii="Arial" w:hAnsi="Arial" w:cs="Arial"/>
          <w:sz w:val="22"/>
          <w:szCs w:val="22"/>
        </w:rPr>
      </w:pPr>
      <w:hyperlink w:anchor="Extension" w:history="1">
        <w:r w:rsidR="003815C9" w:rsidRPr="003815C9">
          <w:rPr>
            <w:rStyle w:val="Hyperlink"/>
            <w:rFonts w:ascii="Arial" w:hAnsi="Arial" w:cs="Arial"/>
            <w:sz w:val="22"/>
            <w:szCs w:val="22"/>
          </w:rPr>
          <w:t>Extend</w:t>
        </w:r>
      </w:hyperlink>
      <w:r w:rsidR="00FA6212">
        <w:rPr>
          <w:rFonts w:ascii="Arial" w:hAnsi="Arial" w:cs="Arial"/>
          <w:sz w:val="22"/>
          <w:szCs w:val="22"/>
        </w:rPr>
        <w:t>—I</w:t>
      </w:r>
      <w:r w:rsidR="003815C9" w:rsidRPr="003815C9">
        <w:rPr>
          <w:rFonts w:ascii="Arial" w:hAnsi="Arial" w:cs="Arial"/>
          <w:sz w:val="22"/>
          <w:szCs w:val="22"/>
        </w:rPr>
        <w:t>f you have the time and interest, expand upon this lesson.</w:t>
      </w:r>
    </w:p>
    <w:p w14:paraId="1490B840" w14:textId="77777777" w:rsidR="003815C9" w:rsidRPr="00031EA4" w:rsidRDefault="003815C9" w:rsidP="003815C9">
      <w:pPr>
        <w:rPr>
          <w:rFonts w:ascii="Tahoma" w:hAnsi="Tahoma" w:cs="Tahoma"/>
          <w:b/>
        </w:rPr>
      </w:pPr>
      <w:r w:rsidRPr="003815C9">
        <w:rPr>
          <w:rFonts w:ascii="Arial" w:eastAsiaTheme="majorEastAsia" w:hAnsi="Arial" w:cs="Arial"/>
          <w:bCs/>
          <w:sz w:val="22"/>
          <w:szCs w:val="22"/>
          <w:u w:val="single"/>
        </w:rPr>
        <w:t>Materials:</w:t>
      </w:r>
    </w:p>
    <w:p w14:paraId="0EF92BB8"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Student Instructions--one copy per student or per group</w:t>
      </w:r>
    </w:p>
    <w:p w14:paraId="080EFBBA" w14:textId="2C94295C" w:rsidR="003815C9" w:rsidRPr="00BF2576" w:rsidRDefault="003815C9" w:rsidP="003A12C5">
      <w:pPr>
        <w:spacing w:after="0"/>
        <w:rPr>
          <w:rFonts w:ascii="Arial" w:hAnsi="Arial" w:cs="Arial"/>
          <w:sz w:val="22"/>
          <w:szCs w:val="22"/>
        </w:rPr>
      </w:pPr>
      <w:r w:rsidRPr="00BF2576">
        <w:rPr>
          <w:rFonts w:ascii="Arial" w:hAnsi="Arial" w:cs="Arial"/>
          <w:sz w:val="22"/>
          <w:szCs w:val="22"/>
        </w:rPr>
        <w:t>Computers</w:t>
      </w:r>
      <w:r w:rsidR="0031719F">
        <w:rPr>
          <w:rFonts w:ascii="Arial" w:hAnsi="Arial" w:cs="Arial"/>
          <w:sz w:val="22"/>
          <w:szCs w:val="22"/>
        </w:rPr>
        <w:t xml:space="preserve"> for each student group</w:t>
      </w:r>
      <w:r w:rsidRPr="00BF2576">
        <w:rPr>
          <w:rFonts w:ascii="Arial" w:hAnsi="Arial" w:cs="Arial"/>
          <w:sz w:val="22"/>
          <w:szCs w:val="22"/>
        </w:rPr>
        <w:t xml:space="preserve"> or a computer and projector  </w:t>
      </w:r>
    </w:p>
    <w:p w14:paraId="41DBC5CB"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Presentations and/or printouts of notes.  Optimally, students would view the slides as a slideshow and read the notes on paper.  Presentations are:</w:t>
      </w:r>
    </w:p>
    <w:p w14:paraId="273FD191" w14:textId="77777777" w:rsidR="003815C9" w:rsidRPr="00BF2576" w:rsidRDefault="003815C9" w:rsidP="003A12C5">
      <w:pPr>
        <w:spacing w:after="0"/>
        <w:ind w:firstLine="720"/>
        <w:rPr>
          <w:rFonts w:ascii="Arial" w:hAnsi="Arial" w:cs="Arial"/>
          <w:i/>
          <w:sz w:val="22"/>
          <w:szCs w:val="22"/>
        </w:rPr>
      </w:pPr>
      <w:r w:rsidRPr="00BF2576">
        <w:rPr>
          <w:rFonts w:ascii="Arial" w:hAnsi="Arial" w:cs="Arial"/>
          <w:i/>
          <w:sz w:val="22"/>
          <w:szCs w:val="22"/>
        </w:rPr>
        <w:t>Monitoring Yellowstone’s Volcanic Activity</w:t>
      </w:r>
    </w:p>
    <w:p w14:paraId="565772D4" w14:textId="77777777" w:rsidR="003815C9" w:rsidRPr="00BF2576" w:rsidRDefault="003815C9" w:rsidP="003A12C5">
      <w:pPr>
        <w:spacing w:after="0"/>
        <w:ind w:left="720"/>
        <w:rPr>
          <w:rFonts w:ascii="Arial" w:hAnsi="Arial" w:cs="Arial"/>
          <w:i/>
          <w:sz w:val="22"/>
          <w:szCs w:val="22"/>
        </w:rPr>
      </w:pPr>
      <w:r w:rsidRPr="00BF2576">
        <w:rPr>
          <w:rFonts w:ascii="Arial" w:hAnsi="Arial" w:cs="Arial"/>
          <w:i/>
          <w:sz w:val="22"/>
          <w:szCs w:val="22"/>
        </w:rPr>
        <w:t>Taking the Pulse of Yellowstone’s “Breathing” Caldera—Eruptive History</w:t>
      </w:r>
    </w:p>
    <w:p w14:paraId="73DD0FF8" w14:textId="77777777" w:rsidR="003815C9" w:rsidRPr="00BF2576" w:rsidRDefault="003815C9" w:rsidP="003A12C5">
      <w:pPr>
        <w:spacing w:after="0"/>
        <w:ind w:left="720"/>
        <w:rPr>
          <w:rFonts w:ascii="Arial" w:hAnsi="Arial" w:cs="Arial"/>
          <w:i/>
          <w:sz w:val="22"/>
          <w:szCs w:val="22"/>
        </w:rPr>
      </w:pPr>
      <w:r w:rsidRPr="00BF2576">
        <w:rPr>
          <w:rFonts w:ascii="Arial" w:hAnsi="Arial" w:cs="Arial"/>
          <w:i/>
          <w:sz w:val="22"/>
          <w:szCs w:val="22"/>
        </w:rPr>
        <w:t>Taking the Pulse of Yellowstone’s “Breathing” Caldera—Seismicity</w:t>
      </w:r>
    </w:p>
    <w:p w14:paraId="02BA9EF3" w14:textId="77777777" w:rsidR="003815C9" w:rsidRPr="00BF2576" w:rsidRDefault="003815C9" w:rsidP="003A12C5">
      <w:pPr>
        <w:spacing w:after="0"/>
        <w:ind w:left="720"/>
        <w:rPr>
          <w:rFonts w:ascii="Arial" w:hAnsi="Arial" w:cs="Arial"/>
          <w:i/>
          <w:sz w:val="22"/>
          <w:szCs w:val="22"/>
        </w:rPr>
      </w:pPr>
      <w:r w:rsidRPr="00BF2576">
        <w:rPr>
          <w:rFonts w:ascii="Arial" w:hAnsi="Arial" w:cs="Arial"/>
          <w:i/>
          <w:sz w:val="22"/>
          <w:szCs w:val="22"/>
        </w:rPr>
        <w:t>Taking the Pulse of Yellowstone’s “Breathing” Caldera—Hydrothermal</w:t>
      </w:r>
    </w:p>
    <w:p w14:paraId="4C707B83" w14:textId="77777777" w:rsidR="003815C9" w:rsidRPr="00BF2576" w:rsidRDefault="003815C9" w:rsidP="003A12C5">
      <w:pPr>
        <w:ind w:left="720"/>
        <w:rPr>
          <w:rFonts w:ascii="Arial" w:hAnsi="Arial" w:cs="Arial"/>
          <w:i/>
          <w:sz w:val="22"/>
          <w:szCs w:val="22"/>
        </w:rPr>
      </w:pPr>
      <w:r w:rsidRPr="00BF2576">
        <w:rPr>
          <w:rFonts w:ascii="Arial" w:hAnsi="Arial" w:cs="Arial"/>
          <w:i/>
          <w:sz w:val="22"/>
          <w:szCs w:val="22"/>
        </w:rPr>
        <w:t>Taking the Pulse of Yellowstone’s “Breathing” Caldera—Ground Deformation</w:t>
      </w:r>
    </w:p>
    <w:p w14:paraId="123F2304" w14:textId="77777777" w:rsidR="003815C9" w:rsidRPr="00BF2576" w:rsidRDefault="003815C9" w:rsidP="003815C9">
      <w:pPr>
        <w:rPr>
          <w:rFonts w:ascii="Arial" w:hAnsi="Arial" w:cs="Arial"/>
          <w:sz w:val="22"/>
          <w:szCs w:val="22"/>
        </w:rPr>
      </w:pPr>
      <w:r w:rsidRPr="00BF2576">
        <w:rPr>
          <w:rFonts w:ascii="Arial" w:hAnsi="Arial" w:cs="Arial"/>
          <w:sz w:val="22"/>
          <w:szCs w:val="22"/>
        </w:rPr>
        <w:t xml:space="preserve">Yellowstone GPS data sets (Excel file or print copies):  </w:t>
      </w:r>
    </w:p>
    <w:p w14:paraId="1B2F1371" w14:textId="77777777" w:rsidR="003815C9" w:rsidRPr="00BF2576" w:rsidRDefault="003815C9" w:rsidP="005C25BF">
      <w:pPr>
        <w:spacing w:after="0"/>
        <w:ind w:left="720"/>
        <w:rPr>
          <w:rFonts w:ascii="Arial" w:hAnsi="Arial" w:cs="Arial"/>
          <w:i/>
          <w:sz w:val="22"/>
          <w:szCs w:val="22"/>
        </w:rPr>
      </w:pPr>
      <w:r w:rsidRPr="00BF2576">
        <w:rPr>
          <w:rFonts w:ascii="Arial" w:hAnsi="Arial" w:cs="Arial"/>
          <w:sz w:val="22"/>
          <w:szCs w:val="22"/>
        </w:rPr>
        <w:t xml:space="preserve">1.  “Deformation-four-site-subset”, linked to the presentation </w:t>
      </w:r>
      <w:r w:rsidRPr="00BF2576">
        <w:rPr>
          <w:rFonts w:ascii="Arial" w:hAnsi="Arial" w:cs="Arial"/>
          <w:i/>
          <w:sz w:val="22"/>
          <w:szCs w:val="22"/>
        </w:rPr>
        <w:t>Taking the Pulse…Ground Deformation</w:t>
      </w:r>
    </w:p>
    <w:p w14:paraId="7809985C" w14:textId="03BE404A" w:rsidR="003815C9" w:rsidRPr="00BF2576" w:rsidRDefault="003815C9" w:rsidP="005C25BF">
      <w:pPr>
        <w:ind w:left="720"/>
        <w:rPr>
          <w:rFonts w:ascii="Arial" w:hAnsi="Arial" w:cs="Arial"/>
          <w:i/>
          <w:sz w:val="22"/>
          <w:szCs w:val="22"/>
        </w:rPr>
      </w:pPr>
      <w:r w:rsidRPr="00BF2576">
        <w:rPr>
          <w:rFonts w:ascii="Arial" w:hAnsi="Arial" w:cs="Arial"/>
          <w:sz w:val="22"/>
          <w:szCs w:val="22"/>
        </w:rPr>
        <w:t>2.  “Deformation-data-2011</w:t>
      </w:r>
      <w:r w:rsidR="003A12C5">
        <w:rPr>
          <w:rFonts w:ascii="Arial" w:hAnsi="Arial" w:cs="Arial"/>
          <w:sz w:val="22"/>
          <w:szCs w:val="22"/>
        </w:rPr>
        <w:t>,”</w:t>
      </w:r>
      <w:r w:rsidRPr="00BF2576">
        <w:rPr>
          <w:rFonts w:ascii="Arial" w:hAnsi="Arial" w:cs="Arial"/>
          <w:sz w:val="22"/>
          <w:szCs w:val="22"/>
        </w:rPr>
        <w:t xml:space="preserve"> if your students do the second part of the activity in </w:t>
      </w:r>
      <w:r w:rsidRPr="00BF2576">
        <w:rPr>
          <w:rFonts w:ascii="Arial" w:hAnsi="Arial" w:cs="Arial"/>
          <w:i/>
          <w:sz w:val="22"/>
          <w:szCs w:val="22"/>
        </w:rPr>
        <w:t>Taking the Pulse…Ground Deformation</w:t>
      </w:r>
    </w:p>
    <w:p w14:paraId="2326F81C"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Graph paper (unless students graph with Excel)</w:t>
      </w:r>
    </w:p>
    <w:p w14:paraId="29091939"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Real-time data (Access to Internet or print copies)</w:t>
      </w:r>
    </w:p>
    <w:p w14:paraId="5D196B62"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Colored pencils or transparency pens and transparency sheets—at least four colors per group</w:t>
      </w:r>
    </w:p>
    <w:p w14:paraId="333979FA"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Google Earth instructions (if needed)</w:t>
      </w:r>
    </w:p>
    <w:p w14:paraId="3F092A76" w14:textId="77777777" w:rsidR="003815C9" w:rsidRPr="00BF2576" w:rsidRDefault="003815C9" w:rsidP="003A12C5">
      <w:pPr>
        <w:spacing w:after="0"/>
        <w:rPr>
          <w:rFonts w:ascii="Arial" w:hAnsi="Arial" w:cs="Arial"/>
          <w:sz w:val="22"/>
          <w:szCs w:val="22"/>
        </w:rPr>
      </w:pPr>
      <w:r w:rsidRPr="00BF2576">
        <w:rPr>
          <w:rFonts w:ascii="Arial" w:hAnsi="Arial" w:cs="Arial"/>
          <w:sz w:val="22"/>
          <w:szCs w:val="22"/>
        </w:rPr>
        <w:t>Flour, a balloon, tubing, and a box (optional)</w:t>
      </w:r>
    </w:p>
    <w:p w14:paraId="56BD7645" w14:textId="56D570CC" w:rsidR="0041400D" w:rsidRDefault="0041400D" w:rsidP="003815C9"/>
    <w:p w14:paraId="126156C0" w14:textId="650A4E78" w:rsidR="003A12C5" w:rsidRPr="006B6498" w:rsidRDefault="00BB35EF" w:rsidP="006B6498">
      <w:pPr>
        <w:pStyle w:val="Heading1"/>
        <w:rPr>
          <w:rStyle w:val="CaptiontextChar"/>
          <w:rFonts w:cstheme="majorBidi"/>
        </w:rPr>
      </w:pPr>
      <w:r w:rsidRPr="00C64F61">
        <w:t>Introduction</w:t>
      </w:r>
    </w:p>
    <w:p w14:paraId="081A6787" w14:textId="7063D15E" w:rsidR="00BB35EF" w:rsidRPr="00C64F61" w:rsidRDefault="006B6498" w:rsidP="00BB35EF">
      <w:pPr>
        <w:rPr>
          <w:rFonts w:ascii="Arial" w:hAnsi="Arial" w:cs="Arial"/>
          <w:sz w:val="22"/>
          <w:szCs w:val="22"/>
        </w:rPr>
      </w:pPr>
      <w:r w:rsidRPr="00C64F61">
        <w:rPr>
          <w:rFonts w:ascii="Arial" w:hAnsi="Arial" w:cs="Arial"/>
          <w:noProof/>
          <w:sz w:val="22"/>
          <w:szCs w:val="22"/>
        </w:rPr>
        <w:drawing>
          <wp:anchor distT="0" distB="0" distL="114300" distR="114300" simplePos="0" relativeHeight="251661312" behindDoc="0" locked="0" layoutInCell="1" allowOverlap="1" wp14:anchorId="364CD5EA" wp14:editId="4FDF8975">
            <wp:simplePos x="0" y="0"/>
            <wp:positionH relativeFrom="column">
              <wp:posOffset>3484880</wp:posOffset>
            </wp:positionH>
            <wp:positionV relativeFrom="paragraph">
              <wp:posOffset>52070</wp:posOffset>
            </wp:positionV>
            <wp:extent cx="3241040" cy="2353310"/>
            <wp:effectExtent l="50800" t="50800" r="60960" b="59690"/>
            <wp:wrapTight wrapText="bothSides">
              <wp:wrapPolygon edited="0">
                <wp:start x="-339" y="-466"/>
                <wp:lineTo x="-339" y="21915"/>
                <wp:lineTo x="21837" y="21915"/>
                <wp:lineTo x="21837" y="-466"/>
                <wp:lineTo x="-339" y="-466"/>
              </wp:wrapPolygon>
            </wp:wrapTight>
            <wp:docPr id="7" name="Picture 7" descr="Moran Fire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n Firehole.jpg"/>
                    <pic:cNvPicPr/>
                  </pic:nvPicPr>
                  <pic:blipFill>
                    <a:blip r:embed="rId10"/>
                    <a:stretch>
                      <a:fillRect/>
                    </a:stretch>
                  </pic:blipFill>
                  <pic:spPr>
                    <a:xfrm>
                      <a:off x="0" y="0"/>
                      <a:ext cx="3241040" cy="2353310"/>
                    </a:xfrm>
                    <a:prstGeom prst="rect">
                      <a:avLst/>
                    </a:prstGeom>
                    <a:ln w="38100" cap="flat" cmpd="sng" algn="ctr">
                      <a:solidFill>
                        <a:srgbClr val="4F81BD"/>
                      </a:solidFill>
                      <a:prstDash val="solid"/>
                      <a:round/>
                      <a:headEnd type="none" w="med" len="med"/>
                      <a:tailEnd type="none" w="med" len="med"/>
                    </a:ln>
                  </pic:spPr>
                </pic:pic>
              </a:graphicData>
            </a:graphic>
          </wp:anchor>
        </w:drawing>
      </w:r>
      <w:r w:rsidR="00BB35EF" w:rsidRPr="00C64F61">
        <w:rPr>
          <w:rFonts w:ascii="Arial" w:hAnsi="Arial" w:cs="Arial"/>
          <w:sz w:val="22"/>
          <w:szCs w:val="22"/>
        </w:rPr>
        <w:t>Yellowstone pulses.  A geophysicist, Bob Smith, described it as a “living, breathing caldera”, in interviews in the late 1970s</w:t>
      </w:r>
      <w:r w:rsidR="00BB35EF" w:rsidRPr="00C64F61">
        <w:rPr>
          <w:rStyle w:val="FootnoteReference"/>
          <w:rFonts w:ascii="Arial" w:hAnsi="Arial" w:cs="Arial"/>
          <w:sz w:val="22"/>
          <w:szCs w:val="22"/>
        </w:rPr>
        <w:footnoteReference w:id="1"/>
      </w:r>
      <w:r w:rsidR="00BB35EF" w:rsidRPr="00C64F61">
        <w:rPr>
          <w:rFonts w:ascii="Arial" w:hAnsi="Arial" w:cs="Arial"/>
          <w:sz w:val="22"/>
          <w:szCs w:val="22"/>
        </w:rPr>
        <w:t xml:space="preserve">.  This lesson, set amongst the geological and biological marvels of Yellowstone National Park offers you a way to teach your students about volcanism, geysers and other hydrothermal features, seismicity, plate tectonic hot spots, geological monitoring, and how the work of scientists informs decisions made by non-scientists.  You will give your students a broad problem to work on in small groups and guide them as they make a decision and present it. </w:t>
      </w:r>
    </w:p>
    <w:p w14:paraId="0E450894" w14:textId="4063F8B6" w:rsidR="00BB35EF" w:rsidRPr="00C64F61" w:rsidRDefault="006B6498" w:rsidP="006B6498">
      <w:pPr>
        <w:spacing w:after="0"/>
        <w:rPr>
          <w:rFonts w:ascii="Arial" w:hAnsi="Arial" w:cs="Arial"/>
          <w:sz w:val="22"/>
          <w:szCs w:val="22"/>
        </w:rPr>
      </w:pPr>
      <w:r>
        <w:rPr>
          <w:noProof/>
        </w:rPr>
        <mc:AlternateContent>
          <mc:Choice Requires="wps">
            <w:drawing>
              <wp:anchor distT="0" distB="0" distL="114300" distR="114300" simplePos="0" relativeHeight="251676672" behindDoc="0" locked="0" layoutInCell="1" allowOverlap="1" wp14:anchorId="4FE9F5BB" wp14:editId="6E900EDC">
                <wp:simplePos x="0" y="0"/>
                <wp:positionH relativeFrom="column">
                  <wp:posOffset>3525520</wp:posOffset>
                </wp:positionH>
                <wp:positionV relativeFrom="paragraph">
                  <wp:posOffset>519430</wp:posOffset>
                </wp:positionV>
                <wp:extent cx="3241040" cy="389890"/>
                <wp:effectExtent l="0" t="0" r="10160" b="0"/>
                <wp:wrapTight wrapText="bothSides">
                  <wp:wrapPolygon edited="0">
                    <wp:start x="0" y="0"/>
                    <wp:lineTo x="0" y="19700"/>
                    <wp:lineTo x="21498" y="19700"/>
                    <wp:lineTo x="2149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24104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B07A0D1" w14:textId="777C030C" w:rsidR="0092042F" w:rsidRPr="009D4DD5" w:rsidRDefault="0092042F" w:rsidP="009D4DD5">
                            <w:pPr>
                              <w:pStyle w:val="Caption"/>
                              <w:rPr>
                                <w:rFonts w:ascii="Arial" w:eastAsia="MS Mincho" w:hAnsi="Arial" w:cs="Arial"/>
                                <w:b w:val="0"/>
                                <w:noProof/>
                                <w:color w:val="auto"/>
                              </w:rPr>
                            </w:pPr>
                            <w:r w:rsidRPr="009D4DD5">
                              <w:rPr>
                                <w:rFonts w:ascii="Arial" w:eastAsia="MS Mincho" w:hAnsi="Arial" w:cs="Arial"/>
                                <w:b w:val="0"/>
                                <w:noProof/>
                                <w:color w:val="auto"/>
                              </w:rPr>
                              <w:t>Figure 1.  Great Springs of the Firehole River.  Thomas Moran, 1871.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277.6pt;margin-top:40.9pt;width:255.2pt;height:30.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" stroked="f">
                <v:textbox style="mso-fit-shape-to-text:t" inset="0,0,0,0">
                  <w:txbxContent>
                    <w:p w14:paraId="4B07A0D1" w14:textId="777C030C" w:rsidR="0092042F" w:rsidRPr="009D4DD5" w:rsidRDefault="0092042F" w:rsidP="009D4DD5">
                      <w:pPr>
                        <w:pStyle w:val="Caption"/>
                        <w:rPr>
                          <w:rFonts w:ascii="Arial" w:eastAsia="MS Mincho" w:hAnsi="Arial" w:cs="Arial"/>
                          <w:b w:val="0"/>
                          <w:noProof/>
                          <w:color w:val="auto"/>
                        </w:rPr>
                      </w:pPr>
                      <w:r w:rsidRPr="009D4DD5">
                        <w:rPr>
                          <w:rFonts w:ascii="Arial" w:eastAsia="MS Mincho" w:hAnsi="Arial" w:cs="Arial"/>
                          <w:b w:val="0"/>
                          <w:noProof/>
                          <w:color w:val="auto"/>
                        </w:rPr>
                        <w:t>Figure 1.  Great Springs of the Firehole River.  Thomas Moran, 1871.</w:t>
                      </w:r>
                    </w:p>
                  </w:txbxContent>
                </v:textbox>
                <w10:wrap type="tight"/>
              </v:shape>
            </w:pict>
          </mc:Fallback>
        </mc:AlternateContent>
      </w:r>
      <w:r w:rsidR="00BB35EF" w:rsidRPr="00C64F61">
        <w:rPr>
          <w:rFonts w:ascii="Arial" w:hAnsi="Arial" w:cs="Arial"/>
          <w:sz w:val="22"/>
          <w:szCs w:val="22"/>
        </w:rPr>
        <w:t xml:space="preserve">This example of Problem-Based-Learning (PBL) could be simple and sweet—three classes—or more comprehensive and open-ended—a full-fledged unit over a week or two.  A longer version would fit well just before a vacation, when students need to be fully engaged with something that intrigues them. </w:t>
      </w:r>
    </w:p>
    <w:p w14:paraId="456BB668" w14:textId="07DC0629" w:rsidR="00BB35EF" w:rsidRPr="00C64F61" w:rsidRDefault="00BB35EF" w:rsidP="00BB35EF">
      <w:pPr>
        <w:rPr>
          <w:rFonts w:ascii="Arial" w:hAnsi="Arial" w:cs="Arial"/>
          <w:sz w:val="22"/>
          <w:szCs w:val="22"/>
        </w:rPr>
      </w:pPr>
      <w:r w:rsidRPr="00C64F61">
        <w:rPr>
          <w:rFonts w:ascii="Arial" w:hAnsi="Arial" w:cs="Arial"/>
          <w:sz w:val="22"/>
          <w:szCs w:val="22"/>
        </w:rPr>
        <w:t>We do think though that some pieces are critical for its success; even those have options to meet different time constraints and different students’ needs.  In the diagram on the page one, the essential pieces are shown by rectangles.  And within those, you can expand or contract the activities.  Delicious add-on features are shown as diamonds.</w:t>
      </w:r>
    </w:p>
    <w:p w14:paraId="50417E7C" w14:textId="0AB0AA4E" w:rsidR="00BB35EF" w:rsidRPr="00C64F61" w:rsidRDefault="00782BF2" w:rsidP="00BB35EF">
      <w:pPr>
        <w:rPr>
          <w:rFonts w:ascii="Arial" w:hAnsi="Arial" w:cs="Arial"/>
          <w:sz w:val="22"/>
          <w:szCs w:val="22"/>
        </w:rPr>
      </w:pPr>
      <w:r w:rsidRPr="00C64F61">
        <w:rPr>
          <w:rFonts w:ascii="Arial" w:hAnsi="Arial" w:cs="Arial"/>
          <w:noProof/>
          <w:sz w:val="22"/>
          <w:szCs w:val="22"/>
        </w:rPr>
        <w:drawing>
          <wp:anchor distT="0" distB="0" distL="114300" distR="114300" simplePos="0" relativeHeight="251663360" behindDoc="0" locked="0" layoutInCell="1" allowOverlap="1" wp14:anchorId="17FC7FE4" wp14:editId="50A410FF">
            <wp:simplePos x="0" y="0"/>
            <wp:positionH relativeFrom="column">
              <wp:posOffset>3048000</wp:posOffset>
            </wp:positionH>
            <wp:positionV relativeFrom="paragraph">
              <wp:posOffset>107315</wp:posOffset>
            </wp:positionV>
            <wp:extent cx="3556000" cy="2273935"/>
            <wp:effectExtent l="50800" t="50800" r="50800" b="62865"/>
            <wp:wrapSquare wrapText="bothSides"/>
            <wp:docPr id="5" name="Picture 4" descr="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20.jpg"/>
                    <pic:cNvPicPr/>
                  </pic:nvPicPr>
                  <pic:blipFill>
                    <a:blip r:embed="rId11"/>
                    <a:stretch>
                      <a:fillRect/>
                    </a:stretch>
                  </pic:blipFill>
                  <pic:spPr>
                    <a:xfrm>
                      <a:off x="0" y="0"/>
                      <a:ext cx="3556000" cy="2273935"/>
                    </a:xfrm>
                    <a:prstGeom prst="rect">
                      <a:avLst/>
                    </a:prstGeom>
                    <a:ln w="38100">
                      <a:solidFill>
                        <a:srgbClr val="4F81BD"/>
                      </a:solidFill>
                    </a:ln>
                  </pic:spPr>
                </pic:pic>
              </a:graphicData>
            </a:graphic>
            <wp14:sizeRelH relativeFrom="margin">
              <wp14:pctWidth>0</wp14:pctWidth>
            </wp14:sizeRelH>
            <wp14:sizeRelV relativeFrom="margin">
              <wp14:pctHeight>0</wp14:pctHeight>
            </wp14:sizeRelV>
          </wp:anchor>
        </w:drawing>
      </w:r>
      <w:r w:rsidR="00BB35EF" w:rsidRPr="00C64F61">
        <w:rPr>
          <w:rFonts w:ascii="Arial" w:hAnsi="Arial" w:cs="Arial"/>
          <w:sz w:val="22"/>
          <w:szCs w:val="22"/>
        </w:rPr>
        <w:t>In this PBL, the problem (next section) takes advantage of real-time and recent data collected to monitor geological changes and events in this first national park in the world.  Yellowstone is a national and international treasure that is sure to engage your students; it is exotic and wild, where the ground smokes and water shoots into the sky while majestic, primeval bison graze and wolves stalk those bison and elk.  In this Hadean place, scientists use high-end, elegant and sophisticated technology to measure natural features (e.g. temperature of hot springs) and events (e.g. earth</w:t>
      </w:r>
      <w:r w:rsidR="00BB35EF">
        <w:rPr>
          <w:rFonts w:ascii="Arial" w:hAnsi="Arial" w:cs="Arial"/>
          <w:sz w:val="22"/>
          <w:szCs w:val="22"/>
        </w:rPr>
        <w:t xml:space="preserve">quakes) and to analyze data for </w:t>
      </w:r>
      <w:r w:rsidR="00BB35EF" w:rsidRPr="00C64F61">
        <w:rPr>
          <w:rFonts w:ascii="Arial" w:hAnsi="Arial" w:cs="Arial"/>
          <w:sz w:val="22"/>
          <w:szCs w:val="22"/>
        </w:rPr>
        <w:t xml:space="preserve">changes and trends.  </w:t>
      </w:r>
    </w:p>
    <w:p w14:paraId="7B9E388E" w14:textId="36823B18" w:rsidR="00BB35EF" w:rsidRPr="00C64F61" w:rsidRDefault="00782BF2" w:rsidP="00BB35EF">
      <w:pPr>
        <w:rPr>
          <w:rFonts w:ascii="Arial" w:hAnsi="Arial" w:cs="Arial"/>
          <w:sz w:val="22"/>
          <w:szCs w:val="22"/>
        </w:rPr>
      </w:pPr>
      <w:r w:rsidRPr="00C64F61">
        <w:rPr>
          <w:rFonts w:ascii="Arial" w:hAnsi="Arial" w:cs="Arial"/>
          <w:noProof/>
          <w:sz w:val="22"/>
          <w:szCs w:val="22"/>
        </w:rPr>
        <mc:AlternateContent>
          <mc:Choice Requires="wps">
            <w:drawing>
              <wp:anchor distT="0" distB="0" distL="114300" distR="114300" simplePos="0" relativeHeight="251664384" behindDoc="0" locked="0" layoutInCell="1" allowOverlap="1" wp14:anchorId="49C3C489" wp14:editId="64C8F931">
                <wp:simplePos x="0" y="0"/>
                <wp:positionH relativeFrom="column">
                  <wp:posOffset>3004820</wp:posOffset>
                </wp:positionH>
                <wp:positionV relativeFrom="paragraph">
                  <wp:posOffset>5080</wp:posOffset>
                </wp:positionV>
                <wp:extent cx="3691255" cy="258445"/>
                <wp:effectExtent l="0" t="0" r="17145" b="2095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5726" w14:textId="0FA40FA5" w:rsidR="0092042F" w:rsidRPr="009D4DD5" w:rsidRDefault="0092042F" w:rsidP="00BB35EF">
                            <w:pPr>
                              <w:pStyle w:val="Caption"/>
                              <w:rPr>
                                <w:rFonts w:ascii="Arial" w:hAnsi="Arial" w:cs="Arial"/>
                                <w:b w:val="0"/>
                                <w:color w:val="auto"/>
                              </w:rPr>
                            </w:pPr>
                            <w:r w:rsidRPr="009D4DD5">
                              <w:rPr>
                                <w:rFonts w:ascii="Arial" w:hAnsi="Arial" w:cs="Arial"/>
                                <w:b w:val="0"/>
                                <w:color w:val="auto"/>
                              </w:rPr>
                              <w:t xml:space="preserve">Figure </w:t>
                            </w:r>
                            <w:r>
                              <w:rPr>
                                <w:rFonts w:ascii="Arial" w:hAnsi="Arial" w:cs="Arial"/>
                                <w:b w:val="0"/>
                                <w:color w:val="auto"/>
                              </w:rPr>
                              <w:t>2</w:t>
                            </w:r>
                            <w:r w:rsidRPr="009D4DD5">
                              <w:rPr>
                                <w:rFonts w:ascii="Arial" w:hAnsi="Arial" w:cs="Arial"/>
                                <w:b w:val="0"/>
                                <w:color w:val="auto"/>
                              </w:rPr>
                              <w:t>.  Hot Springs on Gardner River.  William Henry Jackson, 1871.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36.6pt;margin-top:.4pt;width:290.6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" filled="f" stroked="f">
                <v:textbox style="mso-fit-shape-to-text:t" inset="0,0,0,0">
                  <w:txbxContent>
                    <w:p w14:paraId="3BA55726" w14:textId="0FA40FA5" w:rsidR="0092042F" w:rsidRPr="009D4DD5" w:rsidRDefault="0092042F" w:rsidP="00BB35EF">
                      <w:pPr>
                        <w:pStyle w:val="Caption"/>
                        <w:rPr>
                          <w:rFonts w:ascii="Arial" w:hAnsi="Arial" w:cs="Arial"/>
                          <w:b w:val="0"/>
                          <w:color w:val="auto"/>
                        </w:rPr>
                      </w:pPr>
                      <w:r w:rsidRPr="009D4DD5">
                        <w:rPr>
                          <w:rFonts w:ascii="Arial" w:hAnsi="Arial" w:cs="Arial"/>
                          <w:b w:val="0"/>
                          <w:color w:val="auto"/>
                        </w:rPr>
                        <w:t xml:space="preserve">Figure </w:t>
                      </w:r>
                      <w:r>
                        <w:rPr>
                          <w:rFonts w:ascii="Arial" w:hAnsi="Arial" w:cs="Arial"/>
                          <w:b w:val="0"/>
                          <w:color w:val="auto"/>
                        </w:rPr>
                        <w:t>2</w:t>
                      </w:r>
                      <w:r w:rsidRPr="009D4DD5">
                        <w:rPr>
                          <w:rFonts w:ascii="Arial" w:hAnsi="Arial" w:cs="Arial"/>
                          <w:b w:val="0"/>
                          <w:color w:val="auto"/>
                        </w:rPr>
                        <w:t>.  Hot Springs on Gardner River.  William Henry Jackson, 1871.</w:t>
                      </w:r>
                    </w:p>
                  </w:txbxContent>
                </v:textbox>
                <w10:wrap type="square"/>
              </v:shape>
            </w:pict>
          </mc:Fallback>
        </mc:AlternateContent>
      </w:r>
      <w:r w:rsidR="00BB35EF" w:rsidRPr="00C64F61">
        <w:rPr>
          <w:rFonts w:ascii="Arial" w:hAnsi="Arial" w:cs="Arial"/>
          <w:sz w:val="22"/>
          <w:szCs w:val="22"/>
        </w:rPr>
        <w:t xml:space="preserve">Your students will gain access to the data, some of which is real-time, via the Internet.  They will analyze it through time and across space.  They will generate graphs of changes through time.  They will use Google Earth or paper maps to compare locations of geological features such as earthquake epicenters and hot springs. Using their analyses, they will recommend a location for a research facility as well as guidelines for deciding when danger necessitates evacuation.  Finally, they will present their recommendation verbally, in a brochure, or in a white paper. </w:t>
      </w:r>
    </w:p>
    <w:p w14:paraId="3EB7CE9A" w14:textId="1215B3C4" w:rsidR="00782BF2" w:rsidRDefault="00BB35EF" w:rsidP="00BB35EF">
      <w:pPr>
        <w:rPr>
          <w:rFonts w:ascii="Arial" w:hAnsi="Arial" w:cs="Arial"/>
          <w:sz w:val="22"/>
          <w:szCs w:val="22"/>
        </w:rPr>
      </w:pPr>
      <w:r w:rsidRPr="00C64F61">
        <w:rPr>
          <w:rFonts w:ascii="Arial" w:hAnsi="Arial" w:cs="Arial"/>
          <w:sz w:val="22"/>
          <w:szCs w:val="22"/>
        </w:rPr>
        <w:t xml:space="preserve">In </w:t>
      </w:r>
      <w:hyperlink w:anchor="AppendixB" w:history="1">
        <w:r w:rsidRPr="00C64F61">
          <w:rPr>
            <w:rStyle w:val="Hyperlink"/>
            <w:rFonts w:ascii="Arial" w:hAnsi="Arial" w:cs="Arial"/>
            <w:sz w:val="22"/>
            <w:szCs w:val="22"/>
          </w:rPr>
          <w:t>Appendix B</w:t>
        </w:r>
      </w:hyperlink>
      <w:r w:rsidRPr="00C64F61">
        <w:rPr>
          <w:rFonts w:ascii="Arial" w:hAnsi="Arial" w:cs="Arial"/>
          <w:sz w:val="22"/>
          <w:szCs w:val="22"/>
        </w:rPr>
        <w:t xml:space="preserve">, we supply general articles or websites for you to read if you want to bolster your own background on Yellowstone.  Other resources are listed on the presentations your students will view.  The latter are either appropriate for students or they have been used as sources for the presentations.  </w:t>
      </w:r>
    </w:p>
    <w:p w14:paraId="6FA48980" w14:textId="1574C1C8" w:rsidR="00782BF2" w:rsidRDefault="003811A9" w:rsidP="00782BF2">
      <w:pPr>
        <w:pStyle w:val="Heading1"/>
      </w:pPr>
      <w:bookmarkStart w:id="0" w:name="Problem"/>
      <w:r>
        <w:t>The problem your students will t</w:t>
      </w:r>
      <w:r w:rsidR="00782BF2" w:rsidRPr="00C64F61">
        <w:t>ackle</w:t>
      </w:r>
    </w:p>
    <w:bookmarkEnd w:id="0"/>
    <w:p w14:paraId="163BE039" w14:textId="778599DB" w:rsidR="00782BF2" w:rsidRDefault="00782BF2" w:rsidP="00782BF2">
      <w:pPr>
        <w:rPr>
          <w:rFonts w:ascii="Arial" w:hAnsi="Arial" w:cs="Arial"/>
          <w:sz w:val="22"/>
          <w:szCs w:val="22"/>
        </w:rPr>
      </w:pPr>
      <w:r w:rsidRPr="00782BF2">
        <w:rPr>
          <w:rFonts w:ascii="Arial" w:hAnsi="Arial" w:cs="Arial"/>
          <w:sz w:val="22"/>
          <w:szCs w:val="22"/>
        </w:rPr>
        <w:t>In brief, your students have been hired to find a safe site for a research station in Yellowstone National Park, safe enough to avoid geological hazards for at least 100 years.  Researchers must have access by ro</w:t>
      </w:r>
      <w:r w:rsidR="00743269">
        <w:rPr>
          <w:rFonts w:ascii="Arial" w:hAnsi="Arial" w:cs="Arial"/>
          <w:sz w:val="22"/>
          <w:szCs w:val="22"/>
        </w:rPr>
        <w:t xml:space="preserve">ad, yet the station cannot </w:t>
      </w:r>
      <w:r w:rsidRPr="00782BF2">
        <w:rPr>
          <w:rFonts w:ascii="Arial" w:hAnsi="Arial" w:cs="Arial"/>
          <w:sz w:val="22"/>
          <w:szCs w:val="22"/>
        </w:rPr>
        <w:t>blight the landscape.  Students can assume that the site will occupy five to ten acres. A corollary task, to help them focus on changes in the park through time, is to develop a safety protocol that spells out circumstances that would require scientists to evacuate their camp.  This scenario is fleshed out on the students’ instructions.</w:t>
      </w:r>
    </w:p>
    <w:p w14:paraId="4013FCE6" w14:textId="61EF9B99" w:rsidR="003811A9" w:rsidRDefault="00A856CF" w:rsidP="003811A9">
      <w:pPr>
        <w:pStyle w:val="Heading1"/>
        <w:rPr>
          <w:rFonts w:cs="Arial"/>
          <w:sz w:val="22"/>
          <w:szCs w:val="22"/>
        </w:rPr>
      </w:pPr>
      <w:bookmarkStart w:id="1" w:name="Engagingyourstudents"/>
      <w:r>
        <w:t xml:space="preserve">1. </w:t>
      </w:r>
      <w:r w:rsidR="003811A9">
        <w:t>Engaging your students</w:t>
      </w:r>
      <w:bookmarkEnd w:id="1"/>
    </w:p>
    <w:p w14:paraId="0300001F" w14:textId="77777777" w:rsidR="003811A9" w:rsidRPr="00C64F61" w:rsidRDefault="003811A9" w:rsidP="003811A9">
      <w:pPr>
        <w:rPr>
          <w:rFonts w:ascii="Arial" w:hAnsi="Arial" w:cs="Arial"/>
          <w:sz w:val="22"/>
          <w:szCs w:val="22"/>
        </w:rPr>
      </w:pPr>
      <w:r w:rsidRPr="00C64F61">
        <w:rPr>
          <w:rFonts w:ascii="Arial" w:hAnsi="Arial" w:cs="Arial"/>
          <w:noProof/>
          <w:sz w:val="22"/>
          <w:szCs w:val="22"/>
        </w:rPr>
        <mc:AlternateContent>
          <mc:Choice Requires="wps">
            <w:drawing>
              <wp:anchor distT="0" distB="0" distL="114300" distR="114300" simplePos="0" relativeHeight="251667456" behindDoc="0" locked="0" layoutInCell="1" allowOverlap="1" wp14:anchorId="5D673449" wp14:editId="34414FD9">
                <wp:simplePos x="0" y="0"/>
                <wp:positionH relativeFrom="column">
                  <wp:posOffset>-20320</wp:posOffset>
                </wp:positionH>
                <wp:positionV relativeFrom="paragraph">
                  <wp:posOffset>3575685</wp:posOffset>
                </wp:positionV>
                <wp:extent cx="3658870" cy="389890"/>
                <wp:effectExtent l="0" t="0" r="24130" b="20955"/>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7B178" w14:textId="1DDA59A4" w:rsidR="0092042F" w:rsidRPr="009D4DD5" w:rsidRDefault="0092042F" w:rsidP="003811A9">
                            <w:pPr>
                              <w:pStyle w:val="Caption"/>
                              <w:rPr>
                                <w:rFonts w:ascii="Arial" w:hAnsi="Arial" w:cs="Arial"/>
                                <w:b w:val="0"/>
                                <w:color w:val="auto"/>
                              </w:rPr>
                            </w:pPr>
                            <w:r w:rsidRPr="009D4DD5">
                              <w:rPr>
                                <w:rFonts w:ascii="Arial" w:hAnsi="Arial" w:cs="Arial"/>
                                <w:b w:val="0"/>
                                <w:color w:val="auto"/>
                              </w:rPr>
                              <w:t xml:space="preserve">Figure </w:t>
                            </w:r>
                            <w:r>
                              <w:rPr>
                                <w:rFonts w:ascii="Arial" w:hAnsi="Arial" w:cs="Arial"/>
                                <w:b w:val="0"/>
                                <w:color w:val="auto"/>
                              </w:rPr>
                              <w:t>3</w:t>
                            </w:r>
                            <w:r w:rsidRPr="009D4DD5">
                              <w:rPr>
                                <w:rFonts w:ascii="Arial" w:hAnsi="Arial" w:cs="Arial"/>
                                <w:b w:val="0"/>
                                <w:color w:val="auto"/>
                              </w:rPr>
                              <w:t>.  Castle Geyser, Upper Geyser Basin.  Thomas Moran, undated.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55pt;margin-top:281.55pt;width:288.1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v/ibECAACx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" filled="f" stroked="f">
                <v:textbox style="mso-fit-shape-to-text:t" inset="0,0,0,0">
                  <w:txbxContent>
                    <w:p w14:paraId="1717B178" w14:textId="1DDA59A4" w:rsidR="0092042F" w:rsidRPr="009D4DD5" w:rsidRDefault="0092042F" w:rsidP="003811A9">
                      <w:pPr>
                        <w:pStyle w:val="Caption"/>
                        <w:rPr>
                          <w:rFonts w:ascii="Arial" w:hAnsi="Arial" w:cs="Arial"/>
                          <w:b w:val="0"/>
                          <w:color w:val="auto"/>
                        </w:rPr>
                      </w:pPr>
                      <w:r w:rsidRPr="009D4DD5">
                        <w:rPr>
                          <w:rFonts w:ascii="Arial" w:hAnsi="Arial" w:cs="Arial"/>
                          <w:b w:val="0"/>
                          <w:color w:val="auto"/>
                        </w:rPr>
                        <w:t xml:space="preserve">Figure </w:t>
                      </w:r>
                      <w:r>
                        <w:rPr>
                          <w:rFonts w:ascii="Arial" w:hAnsi="Arial" w:cs="Arial"/>
                          <w:b w:val="0"/>
                          <w:color w:val="auto"/>
                        </w:rPr>
                        <w:t>3</w:t>
                      </w:r>
                      <w:r w:rsidRPr="009D4DD5">
                        <w:rPr>
                          <w:rFonts w:ascii="Arial" w:hAnsi="Arial" w:cs="Arial"/>
                          <w:b w:val="0"/>
                          <w:color w:val="auto"/>
                        </w:rPr>
                        <w:t>.  Castle Geyser, Upper Geyser Basin.  Thomas Moran, undated.</w:t>
                      </w:r>
                    </w:p>
                  </w:txbxContent>
                </v:textbox>
                <w10:wrap type="square"/>
              </v:shape>
            </w:pict>
          </mc:Fallback>
        </mc:AlternateContent>
      </w:r>
      <w:r w:rsidRPr="00C64F61">
        <w:rPr>
          <w:rFonts w:ascii="Arial" w:hAnsi="Arial" w:cs="Arial"/>
          <w:noProof/>
          <w:sz w:val="22"/>
          <w:szCs w:val="22"/>
        </w:rPr>
        <w:drawing>
          <wp:anchor distT="0" distB="0" distL="114300" distR="114300" simplePos="0" relativeHeight="251666432" behindDoc="0" locked="0" layoutInCell="1" allowOverlap="1" wp14:anchorId="4EC20A1C" wp14:editId="050AB535">
            <wp:simplePos x="0" y="0"/>
            <wp:positionH relativeFrom="column">
              <wp:posOffset>-20320</wp:posOffset>
            </wp:positionH>
            <wp:positionV relativeFrom="paragraph">
              <wp:posOffset>1075055</wp:posOffset>
            </wp:positionV>
            <wp:extent cx="3658870" cy="2443480"/>
            <wp:effectExtent l="50800" t="50800" r="49530" b="20320"/>
            <wp:wrapSquare wrapText="bothSides"/>
            <wp:docPr id="9" name="Picture 6" descr="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92.jpg"/>
                    <pic:cNvPicPr/>
                  </pic:nvPicPr>
                  <pic:blipFill>
                    <a:blip r:embed="rId12"/>
                    <a:stretch>
                      <a:fillRect/>
                    </a:stretch>
                  </pic:blipFill>
                  <pic:spPr>
                    <a:xfrm>
                      <a:off x="0" y="0"/>
                      <a:ext cx="3658870" cy="2443480"/>
                    </a:xfrm>
                    <a:prstGeom prst="rect">
                      <a:avLst/>
                    </a:prstGeom>
                    <a:ln w="38100" cap="flat" cmpd="sng" algn="ctr">
                      <a:solidFill>
                        <a:srgbClr val="4F81BD"/>
                      </a:solidFill>
                      <a:prstDash val="solid"/>
                      <a:round/>
                      <a:headEnd type="none" w="med" len="med"/>
                      <a:tailEnd type="none" w="med" len="med"/>
                    </a:ln>
                  </pic:spPr>
                </pic:pic>
              </a:graphicData>
            </a:graphic>
          </wp:anchor>
        </w:drawing>
      </w:r>
      <w:r w:rsidRPr="00C64F61">
        <w:rPr>
          <w:rFonts w:ascii="Arial" w:hAnsi="Arial" w:cs="Arial"/>
          <w:sz w:val="22"/>
          <w:szCs w:val="22"/>
        </w:rPr>
        <w:t>Yellowstone is marvelous, and you can use the marvels and their influence on American history and culture to engage your students so that they are eager to work on this problem.  The park is the scene of repeated catastrophes, and death and destruction is always a powerful angle.  The park represents the classic American family road trip.  Visitors can see the greatest concentration of geysers, hot springs, bubbling mud pots in the world.  They can see bison, wolves, bears, elk, moose, coyotes, and other animals.  Ken Burns, in his series, “National Parks”, caught the nations’ attention in 2010 by highlighting its role as the world’s first national park.  (It is also a UNESCO Biosphere Reserve and a World Heritage site, bringing in international visitors.)  Artists and art lovers know it through Thomas Moran and Alfred Bierstadt paintings.  History buffs love it because of its ties to exploration of the West during the Hayden Survey of 1871.  Paintings and photos from that survey influenced Congress to create the National Park System.  People who love architecture enjoy the buildings at old Fort Yellowstone and the Old Faithful Lodge.  And even people who have none of those interests but who have seen Yogi Bear cartoons are tuned in to Jellystone National Park.</w:t>
      </w:r>
    </w:p>
    <w:p w14:paraId="5C33171A" w14:textId="77777777" w:rsidR="003811A9" w:rsidRPr="00C64F61" w:rsidRDefault="003811A9" w:rsidP="003811A9">
      <w:pPr>
        <w:rPr>
          <w:rFonts w:ascii="Arial" w:hAnsi="Arial" w:cs="Arial"/>
          <w:sz w:val="22"/>
          <w:szCs w:val="22"/>
        </w:rPr>
      </w:pPr>
      <w:r w:rsidRPr="00C64F61">
        <w:rPr>
          <w:rFonts w:ascii="Arial" w:hAnsi="Arial" w:cs="Arial"/>
          <w:sz w:val="22"/>
          <w:szCs w:val="22"/>
        </w:rPr>
        <w:t>We suggest that you use one or more of those connections to intrigue your students in the park, its features, and thus the problem.  You could show your students some of the resources listed below or do an activity with your students.  Resources are arranged in an Excel spreadsheet to sort</w:t>
      </w:r>
      <w:r w:rsidRPr="00C64F61">
        <w:rPr>
          <w:rStyle w:val="FootnoteReference"/>
          <w:rFonts w:ascii="Arial" w:hAnsi="Arial" w:cs="Arial"/>
          <w:sz w:val="22"/>
          <w:szCs w:val="22"/>
        </w:rPr>
        <w:footnoteReference w:id="2"/>
      </w:r>
      <w:r w:rsidRPr="00C64F61">
        <w:rPr>
          <w:rFonts w:ascii="Arial" w:hAnsi="Arial" w:cs="Arial"/>
          <w:sz w:val="22"/>
          <w:szCs w:val="22"/>
        </w:rPr>
        <w:t xml:space="preserve"> by content, media, duration, and so on.  You can use them to engage your students at the beginning of the lessons--and at the beginning of each class period.  And, you could also use them like a movie trailer to build anticipation.  </w:t>
      </w:r>
    </w:p>
    <w:p w14:paraId="365C3D9E" w14:textId="77777777" w:rsidR="003811A9" w:rsidRPr="00C64F61" w:rsidRDefault="003811A9" w:rsidP="003811A9">
      <w:pPr>
        <w:rPr>
          <w:rFonts w:ascii="Arial" w:hAnsi="Arial" w:cs="Arial"/>
          <w:sz w:val="22"/>
          <w:szCs w:val="22"/>
        </w:rPr>
      </w:pPr>
      <w:r w:rsidRPr="00C64F61">
        <w:rPr>
          <w:rFonts w:ascii="Arial" w:hAnsi="Arial" w:cs="Arial"/>
          <w:sz w:val="22"/>
          <w:szCs w:val="22"/>
        </w:rPr>
        <w:t xml:space="preserve">The resources fall in several categories.  For you to introduce the lessons, we suggest </w:t>
      </w:r>
      <w:r w:rsidRPr="00C64F61">
        <w:rPr>
          <w:rFonts w:ascii="Arial" w:hAnsi="Arial" w:cs="Arial"/>
          <w:i/>
          <w:sz w:val="22"/>
          <w:szCs w:val="22"/>
        </w:rPr>
        <w:t>some of the best</w:t>
      </w:r>
      <w:r w:rsidRPr="00C64F61">
        <w:rPr>
          <w:rFonts w:ascii="Arial" w:hAnsi="Arial" w:cs="Arial"/>
          <w:sz w:val="22"/>
          <w:szCs w:val="22"/>
        </w:rPr>
        <w:t xml:space="preserve"> below.  If they are videos, the duration is listed to help you manage instructional time.  </w:t>
      </w:r>
    </w:p>
    <w:p w14:paraId="2BDFFC98" w14:textId="77777777" w:rsidR="003811A9" w:rsidRPr="00C64F61" w:rsidRDefault="003811A9" w:rsidP="003811A9">
      <w:pPr>
        <w:rPr>
          <w:rFonts w:ascii="Arial" w:hAnsi="Arial" w:cs="Arial"/>
          <w:sz w:val="22"/>
          <w:szCs w:val="22"/>
        </w:rPr>
      </w:pPr>
      <w:r w:rsidRPr="00C64F61">
        <w:rPr>
          <w:rFonts w:ascii="Arial" w:hAnsi="Arial" w:cs="Arial"/>
          <w:i/>
          <w:sz w:val="22"/>
          <w:szCs w:val="22"/>
        </w:rPr>
        <w:t>A comprehensive view</w:t>
      </w:r>
      <w:r w:rsidRPr="00C64F61">
        <w:rPr>
          <w:rFonts w:ascii="Arial" w:hAnsi="Arial" w:cs="Arial"/>
          <w:sz w:val="22"/>
          <w:szCs w:val="22"/>
        </w:rPr>
        <w:t xml:space="preserve"> </w:t>
      </w:r>
      <w:r w:rsidRPr="00C64F61">
        <w:rPr>
          <w:rFonts w:ascii="Arial" w:hAnsi="Arial" w:cs="Arial"/>
          <w:i/>
          <w:sz w:val="22"/>
          <w:szCs w:val="22"/>
        </w:rPr>
        <w:t>of Yellowstone</w:t>
      </w:r>
      <w:r w:rsidRPr="00C64F61">
        <w:rPr>
          <w:rFonts w:ascii="Arial" w:hAnsi="Arial" w:cs="Arial"/>
          <w:sz w:val="22"/>
          <w:szCs w:val="22"/>
        </w:rPr>
        <w:t>--geology, wildlife, history, and national parks, as video clips:</w:t>
      </w:r>
    </w:p>
    <w:p w14:paraId="4AEA2903" w14:textId="3C6D17B3"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1:36  </w:t>
      </w:r>
      <w:hyperlink r:id="rId13" w:history="1">
        <w:r w:rsidRPr="00496A79">
          <w:rPr>
            <w:rStyle w:val="Hyperlink"/>
            <w:rFonts w:ascii="Arial" w:hAnsi="Arial" w:cs="Arial"/>
            <w:sz w:val="22"/>
            <w:szCs w:val="22"/>
          </w:rPr>
          <w:t>Inside Yellowstone:  Introduction</w:t>
        </w:r>
      </w:hyperlink>
      <w:r w:rsidRPr="00C64F61">
        <w:rPr>
          <w:rFonts w:ascii="Arial" w:hAnsi="Arial" w:cs="Arial"/>
          <w:sz w:val="22"/>
          <w:szCs w:val="22"/>
        </w:rPr>
        <w:t xml:space="preserve"> by Kelli English, a ranger </w:t>
      </w:r>
    </w:p>
    <w:p w14:paraId="1434311C" w14:textId="77777777"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2:20  </w:t>
      </w:r>
      <w:hyperlink r:id="rId14" w:history="1">
        <w:r w:rsidRPr="00C64F61">
          <w:rPr>
            <w:rStyle w:val="Hyperlink"/>
            <w:rFonts w:ascii="Arial" w:hAnsi="Arial" w:cs="Arial"/>
            <w:sz w:val="22"/>
            <w:szCs w:val="22"/>
          </w:rPr>
          <w:t>Yellowstone:  Land to Life trailer</w:t>
        </w:r>
      </w:hyperlink>
    </w:p>
    <w:p w14:paraId="314CAA8E" w14:textId="3D2C967C"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19:00  </w:t>
      </w:r>
      <w:hyperlink r:id="rId15" w:history="1">
        <w:r w:rsidRPr="00C64F61">
          <w:rPr>
            <w:rFonts w:ascii="Arial" w:hAnsi="Arial" w:cs="Arial"/>
            <w:color w:val="0000D4"/>
            <w:sz w:val="22"/>
            <w:szCs w:val="22"/>
            <w:u w:val="single"/>
          </w:rPr>
          <w:t>Yellowstone:  Land To Life</w:t>
        </w:r>
      </w:hyperlink>
    </w:p>
    <w:p w14:paraId="6537E9F1" w14:textId="77777777"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2:25  </w:t>
      </w:r>
      <w:hyperlink r:id="rId16" w:history="1">
        <w:r w:rsidRPr="00C64F61">
          <w:rPr>
            <w:rFonts w:ascii="Arial" w:hAnsi="Arial" w:cs="Arial"/>
            <w:color w:val="0000D4"/>
            <w:sz w:val="22"/>
            <w:szCs w:val="22"/>
            <w:u w:val="single"/>
          </w:rPr>
          <w:t>Teachers' Domain:  A Visit to Yellowstone</w:t>
        </w:r>
      </w:hyperlink>
    </w:p>
    <w:p w14:paraId="5ADE92F1" w14:textId="77777777" w:rsidR="003811A9" w:rsidRPr="00C64F61" w:rsidRDefault="003811A9" w:rsidP="003811A9">
      <w:pPr>
        <w:rPr>
          <w:rFonts w:ascii="Arial" w:hAnsi="Arial" w:cs="Arial"/>
          <w:sz w:val="22"/>
          <w:szCs w:val="22"/>
        </w:rPr>
      </w:pPr>
      <w:r w:rsidRPr="00C64F61">
        <w:rPr>
          <w:rFonts w:ascii="Arial" w:hAnsi="Arial" w:cs="Arial"/>
          <w:i/>
          <w:sz w:val="22"/>
          <w:szCs w:val="22"/>
        </w:rPr>
        <w:t>A volcano, hydrothermal, or geology connection</w:t>
      </w:r>
      <w:r w:rsidRPr="00C64F61">
        <w:rPr>
          <w:rFonts w:ascii="Arial" w:hAnsi="Arial" w:cs="Arial"/>
          <w:sz w:val="22"/>
          <w:szCs w:val="22"/>
        </w:rPr>
        <w:t>:</w:t>
      </w:r>
    </w:p>
    <w:p w14:paraId="27B8165F" w14:textId="0A0D7C29" w:rsidR="003811A9" w:rsidRPr="00C64F61" w:rsidRDefault="003811A9" w:rsidP="003811A9">
      <w:pPr>
        <w:ind w:left="720"/>
        <w:rPr>
          <w:rFonts w:ascii="Arial" w:hAnsi="Arial" w:cs="Arial"/>
          <w:color w:val="0000D4"/>
          <w:sz w:val="22"/>
          <w:szCs w:val="22"/>
          <w:u w:val="single"/>
        </w:rPr>
      </w:pPr>
      <w:r w:rsidRPr="00C64F61">
        <w:rPr>
          <w:rFonts w:ascii="Arial" w:hAnsi="Arial" w:cs="Arial"/>
          <w:sz w:val="22"/>
          <w:szCs w:val="22"/>
        </w:rPr>
        <w:t xml:space="preserve">Video, 2:30  </w:t>
      </w:r>
      <w:hyperlink r:id="rId17" w:history="1">
        <w:r w:rsidRPr="00C64F61">
          <w:rPr>
            <w:rFonts w:ascii="Arial" w:hAnsi="Arial" w:cs="Arial"/>
            <w:color w:val="0000D4"/>
            <w:sz w:val="22"/>
            <w:szCs w:val="22"/>
            <w:u w:val="single"/>
          </w:rPr>
          <w:t>Sunrise Earth:  Yellowstone’s Geysers</w:t>
        </w:r>
      </w:hyperlink>
    </w:p>
    <w:p w14:paraId="5C3F06CA" w14:textId="77777777" w:rsidR="003811A9" w:rsidRPr="00C64F61" w:rsidRDefault="003811A9" w:rsidP="003811A9">
      <w:pPr>
        <w:ind w:left="720"/>
        <w:rPr>
          <w:rFonts w:ascii="Arial" w:hAnsi="Arial" w:cs="Arial"/>
          <w:sz w:val="22"/>
          <w:szCs w:val="22"/>
        </w:rPr>
      </w:pPr>
      <w:r w:rsidRPr="00C64F61">
        <w:rPr>
          <w:rFonts w:ascii="Arial" w:hAnsi="Arial" w:cs="Arial"/>
          <w:sz w:val="22"/>
          <w:szCs w:val="22"/>
        </w:rPr>
        <w:t>Video, 3:23</w:t>
      </w:r>
      <w:r w:rsidRPr="00C64F61">
        <w:rPr>
          <w:rFonts w:ascii="Arial" w:hAnsi="Arial" w:cs="Arial"/>
          <w:color w:val="0000D4"/>
          <w:sz w:val="22"/>
          <w:szCs w:val="22"/>
          <w:u w:val="single"/>
        </w:rPr>
        <w:t xml:space="preserve">  </w:t>
      </w:r>
      <w:hyperlink r:id="rId18" w:anchor="creation-of-yellowstone-national-park" w:history="1">
        <w:r w:rsidRPr="00C64F61">
          <w:rPr>
            <w:rFonts w:ascii="Arial" w:hAnsi="Arial" w:cs="Arial"/>
            <w:color w:val="0000D4"/>
            <w:sz w:val="22"/>
            <w:szCs w:val="22"/>
            <w:u w:val="single"/>
          </w:rPr>
          <w:t xml:space="preserve">How the Earth Was Made:  Creation of Yellowstone </w:t>
        </w:r>
      </w:hyperlink>
    </w:p>
    <w:p w14:paraId="78F449C6" w14:textId="572B70AA"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6:00  </w:t>
      </w:r>
      <w:hyperlink r:id="rId19" w:history="1">
        <w:r w:rsidRPr="00C64F61">
          <w:rPr>
            <w:rFonts w:ascii="Arial" w:hAnsi="Arial" w:cs="Arial"/>
            <w:color w:val="0000D4"/>
            <w:sz w:val="22"/>
            <w:szCs w:val="22"/>
            <w:u w:val="single"/>
          </w:rPr>
          <w:t>Yellowstone InDepth:  Yellowstone's Restless Giant</w:t>
        </w:r>
      </w:hyperlink>
    </w:p>
    <w:p w14:paraId="4EBF1B54" w14:textId="77777777" w:rsidR="003811A9" w:rsidRPr="00C64F61" w:rsidRDefault="003811A9" w:rsidP="003811A9">
      <w:pPr>
        <w:ind w:left="720"/>
        <w:rPr>
          <w:rFonts w:ascii="Arial" w:hAnsi="Arial" w:cs="Arial"/>
          <w:sz w:val="22"/>
          <w:szCs w:val="22"/>
        </w:rPr>
      </w:pPr>
      <w:r w:rsidRPr="00C64F61">
        <w:rPr>
          <w:rFonts w:ascii="Arial" w:hAnsi="Arial" w:cs="Arial"/>
          <w:sz w:val="22"/>
          <w:szCs w:val="22"/>
        </w:rPr>
        <w:t>Video, 120:00  Supervolcano</w:t>
      </w:r>
    </w:p>
    <w:p w14:paraId="14883CA9" w14:textId="02EF2551" w:rsidR="003811A9" w:rsidRPr="00C64F61" w:rsidRDefault="003811A9" w:rsidP="003811A9">
      <w:pPr>
        <w:ind w:left="720"/>
        <w:rPr>
          <w:rFonts w:ascii="Arial" w:hAnsi="Arial" w:cs="Arial"/>
          <w:color w:val="0000D4"/>
          <w:sz w:val="22"/>
          <w:szCs w:val="22"/>
          <w:u w:val="single"/>
        </w:rPr>
      </w:pPr>
      <w:r w:rsidRPr="00C64F61">
        <w:rPr>
          <w:rFonts w:ascii="Arial" w:hAnsi="Arial" w:cs="Arial"/>
          <w:sz w:val="22"/>
          <w:szCs w:val="22"/>
        </w:rPr>
        <w:t xml:space="preserve">Webcam, streaming video of geysers </w:t>
      </w:r>
      <w:hyperlink r:id="rId20" w:history="1">
        <w:r w:rsidRPr="00C64F61">
          <w:rPr>
            <w:rFonts w:ascii="Arial" w:hAnsi="Arial" w:cs="Arial"/>
            <w:color w:val="0000D4"/>
            <w:sz w:val="22"/>
            <w:szCs w:val="22"/>
            <w:u w:val="single"/>
          </w:rPr>
          <w:t>Eyes on Yellowstone</w:t>
        </w:r>
      </w:hyperlink>
    </w:p>
    <w:p w14:paraId="498BDC63" w14:textId="5431FF24"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Seismology with an iPad or iPhone.  Download an app such as iSeismometer. Place the iPad or iPhone on a table and let students explore seismicity by jostling the table to see the signal jiggle.  Or…have a student lie on the ground with the device on his or her chest and watch his or her heartbeat.  Complement this with a </w:t>
      </w:r>
      <w:hyperlink r:id="rId21" w:history="1">
        <w:r w:rsidRPr="00C64F61">
          <w:rPr>
            <w:rStyle w:val="Hyperlink"/>
            <w:rFonts w:ascii="Arial" w:hAnsi="Arial" w:cs="Arial"/>
            <w:sz w:val="22"/>
            <w:szCs w:val="22"/>
          </w:rPr>
          <w:t>map of recent earthquakes from the United States Geological Survey</w:t>
        </w:r>
      </w:hyperlink>
      <w:r w:rsidRPr="00C64F61">
        <w:rPr>
          <w:rFonts w:ascii="Arial" w:hAnsi="Arial" w:cs="Arial"/>
          <w:sz w:val="22"/>
          <w:szCs w:val="22"/>
        </w:rPr>
        <w:t xml:space="preserve">—or </w:t>
      </w:r>
      <w:hyperlink r:id="rId22" w:history="1">
        <w:r w:rsidRPr="00C64F61">
          <w:rPr>
            <w:rStyle w:val="Hyperlink"/>
            <w:rFonts w:ascii="Arial" w:hAnsi="Arial" w:cs="Arial"/>
            <w:sz w:val="22"/>
            <w:szCs w:val="22"/>
          </w:rPr>
          <w:t>displayed on Google Earth</w:t>
        </w:r>
      </w:hyperlink>
      <w:r w:rsidRPr="00C64F61">
        <w:rPr>
          <w:rFonts w:ascii="Arial" w:hAnsi="Arial" w:cs="Arial"/>
          <w:sz w:val="22"/>
          <w:szCs w:val="22"/>
        </w:rPr>
        <w:t>.</w:t>
      </w:r>
    </w:p>
    <w:p w14:paraId="15929643" w14:textId="77777777" w:rsidR="003811A9" w:rsidRPr="00C64F61" w:rsidRDefault="006F689B" w:rsidP="003811A9">
      <w:pPr>
        <w:ind w:firstLine="720"/>
        <w:rPr>
          <w:rFonts w:ascii="Arial" w:hAnsi="Arial" w:cs="Arial"/>
          <w:sz w:val="22"/>
          <w:szCs w:val="22"/>
        </w:rPr>
      </w:pPr>
      <w:hyperlink r:id="rId23" w:history="1">
        <w:r w:rsidR="003811A9" w:rsidRPr="00C64F61">
          <w:rPr>
            <w:rStyle w:val="Hyperlink"/>
            <w:rFonts w:ascii="Arial" w:hAnsi="Arial" w:cs="Arial"/>
            <w:sz w:val="22"/>
            <w:szCs w:val="22"/>
          </w:rPr>
          <w:t>3D images of geothermal features</w:t>
        </w:r>
      </w:hyperlink>
    </w:p>
    <w:p w14:paraId="339B4914" w14:textId="77777777" w:rsidR="003811A9" w:rsidRPr="00C64F61" w:rsidRDefault="006F689B" w:rsidP="003811A9">
      <w:pPr>
        <w:ind w:left="720"/>
        <w:rPr>
          <w:rFonts w:ascii="Arial" w:hAnsi="Arial" w:cs="Arial"/>
          <w:sz w:val="22"/>
          <w:szCs w:val="22"/>
        </w:rPr>
      </w:pPr>
      <w:hyperlink r:id="rId24" w:history="1">
        <w:r w:rsidR="003811A9" w:rsidRPr="00C64F61">
          <w:rPr>
            <w:rStyle w:val="Hyperlink"/>
            <w:rFonts w:ascii="Arial" w:hAnsi="Arial" w:cs="Arial"/>
            <w:sz w:val="22"/>
            <w:szCs w:val="22"/>
          </w:rPr>
          <w:t>Simulate the collapse of a caldera</w:t>
        </w:r>
      </w:hyperlink>
      <w:r w:rsidR="003811A9" w:rsidRPr="00C64F61">
        <w:rPr>
          <w:rFonts w:ascii="Arial" w:hAnsi="Arial" w:cs="Arial"/>
          <w:sz w:val="22"/>
          <w:szCs w:val="22"/>
        </w:rPr>
        <w:t xml:space="preserve"> by inflating and deflating a balloon that’s buried under flour in a box.</w:t>
      </w:r>
    </w:p>
    <w:p w14:paraId="6A7E079E" w14:textId="77777777" w:rsidR="003811A9" w:rsidRPr="00C64F61" w:rsidRDefault="003811A9" w:rsidP="003811A9">
      <w:pPr>
        <w:rPr>
          <w:rFonts w:ascii="Arial" w:hAnsi="Arial" w:cs="Arial"/>
          <w:i/>
          <w:sz w:val="22"/>
          <w:szCs w:val="22"/>
        </w:rPr>
      </w:pPr>
      <w:r w:rsidRPr="00C64F61">
        <w:rPr>
          <w:rFonts w:ascii="Arial" w:hAnsi="Arial" w:cs="Arial"/>
          <w:i/>
          <w:sz w:val="22"/>
          <w:szCs w:val="22"/>
        </w:rPr>
        <w:t>A wildlife connection</w:t>
      </w:r>
      <w:r w:rsidRPr="00C64F61">
        <w:rPr>
          <w:rFonts w:ascii="Arial" w:hAnsi="Arial" w:cs="Arial"/>
          <w:sz w:val="22"/>
          <w:szCs w:val="22"/>
        </w:rPr>
        <w:t>:</w:t>
      </w:r>
    </w:p>
    <w:p w14:paraId="7FF72291" w14:textId="77777777" w:rsidR="003811A9" w:rsidRPr="00C64F61" w:rsidRDefault="003811A9" w:rsidP="003811A9">
      <w:pPr>
        <w:ind w:left="720"/>
        <w:rPr>
          <w:rFonts w:ascii="Arial" w:hAnsi="Arial" w:cs="Arial"/>
          <w:color w:val="0000D4"/>
          <w:sz w:val="22"/>
          <w:szCs w:val="22"/>
          <w:u w:val="single"/>
        </w:rPr>
      </w:pPr>
      <w:r w:rsidRPr="00C64F61">
        <w:rPr>
          <w:rFonts w:ascii="Arial" w:hAnsi="Arial" w:cs="Arial"/>
          <w:sz w:val="22"/>
          <w:szCs w:val="22"/>
        </w:rPr>
        <w:t xml:space="preserve">Video, 1:59  </w:t>
      </w:r>
      <w:hyperlink r:id="rId25" w:anchor="parks=469&amp;sort=parks&amp;count=30&amp;media=video" w:history="1">
        <w:r w:rsidRPr="00C64F61">
          <w:rPr>
            <w:rFonts w:ascii="Arial" w:hAnsi="Arial" w:cs="Arial"/>
            <w:color w:val="0000D4"/>
            <w:sz w:val="22"/>
            <w:szCs w:val="22"/>
            <w:u w:val="single"/>
          </w:rPr>
          <w:t>Shelton Johnson on a Transcendent Moment in Yellowstone</w:t>
        </w:r>
      </w:hyperlink>
    </w:p>
    <w:p w14:paraId="46F623A4" w14:textId="7C248C4B" w:rsidR="003811A9" w:rsidRPr="00C64F61" w:rsidRDefault="003811A9" w:rsidP="003811A9">
      <w:pPr>
        <w:rPr>
          <w:rFonts w:ascii="Arial" w:hAnsi="Arial" w:cs="Arial"/>
          <w:color w:val="0000D4"/>
          <w:sz w:val="22"/>
          <w:szCs w:val="22"/>
          <w:u w:val="single"/>
        </w:rPr>
      </w:pPr>
      <w:r w:rsidRPr="00C64F61">
        <w:rPr>
          <w:rFonts w:ascii="Arial" w:hAnsi="Arial" w:cs="Arial"/>
          <w:sz w:val="22"/>
          <w:szCs w:val="22"/>
        </w:rPr>
        <w:tab/>
        <w:t xml:space="preserve">Video, 2:59  </w:t>
      </w:r>
      <w:hyperlink r:id="rId26" w:history="1">
        <w:r w:rsidRPr="00C64F61">
          <w:rPr>
            <w:rFonts w:ascii="Arial" w:hAnsi="Arial" w:cs="Arial"/>
            <w:color w:val="0000D4"/>
            <w:sz w:val="22"/>
            <w:szCs w:val="22"/>
            <w:u w:val="single"/>
          </w:rPr>
          <w:t xml:space="preserve">Planet’s Best:  “Yellowstone National Park”  </w:t>
        </w:r>
      </w:hyperlink>
    </w:p>
    <w:p w14:paraId="6BC213EE" w14:textId="77777777" w:rsidR="003811A9" w:rsidRPr="00C64F61" w:rsidRDefault="003811A9" w:rsidP="003811A9">
      <w:pPr>
        <w:rPr>
          <w:rFonts w:ascii="Arial" w:hAnsi="Arial" w:cs="Arial"/>
          <w:sz w:val="22"/>
          <w:szCs w:val="22"/>
        </w:rPr>
      </w:pPr>
      <w:r w:rsidRPr="00C64F61">
        <w:rPr>
          <w:rFonts w:ascii="Arial" w:hAnsi="Arial" w:cs="Arial"/>
          <w:sz w:val="22"/>
          <w:szCs w:val="22"/>
        </w:rPr>
        <w:tab/>
      </w:r>
      <w:hyperlink r:id="rId27" w:history="1">
        <w:r w:rsidRPr="00C64F61">
          <w:rPr>
            <w:rStyle w:val="Hyperlink"/>
            <w:rFonts w:ascii="Arial" w:hAnsi="Arial" w:cs="Arial"/>
            <w:sz w:val="22"/>
            <w:szCs w:val="22"/>
          </w:rPr>
          <w:t>3D image of buffalo walking along a road--very cool!</w:t>
        </w:r>
      </w:hyperlink>
    </w:p>
    <w:p w14:paraId="44782417" w14:textId="77777777" w:rsidR="003811A9" w:rsidRPr="00C64F61" w:rsidRDefault="003811A9" w:rsidP="003811A9">
      <w:pPr>
        <w:rPr>
          <w:rFonts w:ascii="Arial" w:hAnsi="Arial" w:cs="Arial"/>
          <w:i/>
          <w:sz w:val="22"/>
          <w:szCs w:val="22"/>
        </w:rPr>
      </w:pPr>
      <w:r w:rsidRPr="00C64F61">
        <w:rPr>
          <w:rFonts w:ascii="Arial" w:hAnsi="Arial" w:cs="Arial"/>
          <w:i/>
          <w:sz w:val="22"/>
          <w:szCs w:val="22"/>
        </w:rPr>
        <w:t>A death and destruction connection</w:t>
      </w:r>
      <w:r w:rsidRPr="00C64F61">
        <w:rPr>
          <w:rFonts w:ascii="Arial" w:hAnsi="Arial" w:cs="Arial"/>
          <w:sz w:val="22"/>
          <w:szCs w:val="22"/>
        </w:rPr>
        <w:t>:</w:t>
      </w:r>
    </w:p>
    <w:p w14:paraId="500D5CD2" w14:textId="77777777" w:rsidR="003811A9" w:rsidRPr="00C64F61" w:rsidRDefault="003811A9" w:rsidP="003811A9">
      <w:pPr>
        <w:ind w:left="720"/>
        <w:rPr>
          <w:rFonts w:ascii="Arial" w:hAnsi="Arial" w:cs="Arial"/>
          <w:sz w:val="22"/>
          <w:szCs w:val="22"/>
        </w:rPr>
      </w:pPr>
      <w:r w:rsidRPr="00C64F61">
        <w:rPr>
          <w:rFonts w:ascii="Arial" w:hAnsi="Arial" w:cs="Arial"/>
          <w:sz w:val="22"/>
          <w:szCs w:val="22"/>
        </w:rPr>
        <w:t>Video, 120:00  Supervolcano</w:t>
      </w:r>
    </w:p>
    <w:p w14:paraId="6D47610D" w14:textId="77777777" w:rsidR="003811A9" w:rsidRPr="00C64F61" w:rsidRDefault="003811A9" w:rsidP="003811A9">
      <w:pPr>
        <w:rPr>
          <w:rFonts w:ascii="Arial" w:hAnsi="Arial" w:cs="Arial"/>
          <w:sz w:val="22"/>
          <w:szCs w:val="22"/>
        </w:rPr>
      </w:pPr>
      <w:r w:rsidRPr="00C64F61">
        <w:rPr>
          <w:rFonts w:ascii="Arial" w:hAnsi="Arial" w:cs="Arial"/>
          <w:i/>
          <w:sz w:val="22"/>
          <w:szCs w:val="22"/>
        </w:rPr>
        <w:t>An art connection</w:t>
      </w:r>
      <w:r w:rsidRPr="00C64F61">
        <w:rPr>
          <w:rFonts w:ascii="Arial" w:hAnsi="Arial" w:cs="Arial"/>
          <w:sz w:val="22"/>
          <w:szCs w:val="22"/>
        </w:rPr>
        <w:t>:</w:t>
      </w:r>
    </w:p>
    <w:p w14:paraId="66631373" w14:textId="77777777" w:rsidR="003811A9" w:rsidRPr="00C64F61" w:rsidRDefault="006F689B" w:rsidP="003811A9">
      <w:pPr>
        <w:ind w:left="720"/>
        <w:rPr>
          <w:rFonts w:ascii="Arial" w:hAnsi="Arial" w:cs="Arial"/>
          <w:sz w:val="22"/>
          <w:szCs w:val="22"/>
        </w:rPr>
      </w:pPr>
      <w:hyperlink r:id="rId28" w:history="1">
        <w:r w:rsidR="003811A9" w:rsidRPr="00C64F61">
          <w:rPr>
            <w:rStyle w:val="Hyperlink"/>
            <w:rFonts w:ascii="Arial" w:hAnsi="Arial" w:cs="Arial"/>
            <w:sz w:val="22"/>
            <w:szCs w:val="22"/>
          </w:rPr>
          <w:t>Moran watercolors</w:t>
        </w:r>
      </w:hyperlink>
      <w:r w:rsidR="003811A9" w:rsidRPr="00C64F61">
        <w:rPr>
          <w:rFonts w:ascii="Arial" w:hAnsi="Arial" w:cs="Arial"/>
          <w:sz w:val="22"/>
          <w:szCs w:val="22"/>
        </w:rPr>
        <w:t xml:space="preserve"> from the electronic exhibit </w:t>
      </w:r>
      <w:hyperlink r:id="rId29" w:history="1">
        <w:r w:rsidR="003811A9" w:rsidRPr="00C64F61">
          <w:rPr>
            <w:rStyle w:val="Hyperlink"/>
            <w:rFonts w:ascii="Arial" w:hAnsi="Arial" w:cs="Arial"/>
            <w:sz w:val="22"/>
            <w:szCs w:val="22"/>
          </w:rPr>
          <w:t>American Visionaries:  Thomas Moran</w:t>
        </w:r>
      </w:hyperlink>
    </w:p>
    <w:p w14:paraId="7843812C" w14:textId="77777777" w:rsidR="003811A9" w:rsidRPr="00C64F61" w:rsidRDefault="003811A9" w:rsidP="003811A9">
      <w:pPr>
        <w:rPr>
          <w:rFonts w:ascii="Arial" w:hAnsi="Arial" w:cs="Arial"/>
          <w:sz w:val="22"/>
          <w:szCs w:val="22"/>
        </w:rPr>
      </w:pPr>
      <w:r w:rsidRPr="00C64F61">
        <w:rPr>
          <w:rFonts w:ascii="Arial" w:hAnsi="Arial" w:cs="Arial"/>
          <w:i/>
          <w:sz w:val="22"/>
          <w:szCs w:val="22"/>
        </w:rPr>
        <w:t>A history connection</w:t>
      </w:r>
      <w:r w:rsidRPr="00C64F61">
        <w:rPr>
          <w:rFonts w:ascii="Arial" w:hAnsi="Arial" w:cs="Arial"/>
          <w:sz w:val="22"/>
          <w:szCs w:val="22"/>
        </w:rPr>
        <w:t xml:space="preserve">: </w:t>
      </w:r>
    </w:p>
    <w:p w14:paraId="58A12AFB" w14:textId="5CADA51E" w:rsidR="003811A9" w:rsidRPr="00C64F61" w:rsidRDefault="003811A9" w:rsidP="003811A9">
      <w:pPr>
        <w:rPr>
          <w:rFonts w:ascii="Arial" w:hAnsi="Arial" w:cs="Arial"/>
          <w:sz w:val="22"/>
          <w:szCs w:val="22"/>
        </w:rPr>
      </w:pPr>
      <w:r w:rsidRPr="00C64F61">
        <w:rPr>
          <w:rFonts w:ascii="Arial" w:hAnsi="Arial" w:cs="Arial"/>
          <w:sz w:val="22"/>
          <w:szCs w:val="22"/>
        </w:rPr>
        <w:t xml:space="preserve">Video, 3:27 </w:t>
      </w:r>
      <w:hyperlink r:id="rId30" w:anchor="parks=469&amp;sort=parks&amp;count=30&amp;media=video" w:history="1">
        <w:r w:rsidRPr="00C64F61">
          <w:rPr>
            <w:rFonts w:ascii="Arial" w:hAnsi="Arial" w:cs="Arial"/>
            <w:color w:val="0000D4"/>
            <w:sz w:val="22"/>
            <w:szCs w:val="22"/>
            <w:u w:val="single"/>
          </w:rPr>
          <w:t>Yellowstone Becomes the First National Park</w:t>
        </w:r>
      </w:hyperlink>
    </w:p>
    <w:p w14:paraId="39FAC83C" w14:textId="77777777" w:rsidR="003811A9" w:rsidRPr="00C64F61" w:rsidRDefault="003811A9" w:rsidP="003811A9">
      <w:pPr>
        <w:rPr>
          <w:rFonts w:ascii="Arial" w:hAnsi="Arial" w:cs="Arial"/>
          <w:sz w:val="22"/>
          <w:szCs w:val="22"/>
        </w:rPr>
      </w:pPr>
      <w:r w:rsidRPr="00C64F61">
        <w:rPr>
          <w:rFonts w:ascii="Arial" w:hAnsi="Arial" w:cs="Arial"/>
          <w:i/>
          <w:sz w:val="22"/>
          <w:szCs w:val="22"/>
        </w:rPr>
        <w:t>A language arts or literature connection</w:t>
      </w:r>
      <w:r w:rsidRPr="00C64F61">
        <w:rPr>
          <w:rFonts w:ascii="Arial" w:hAnsi="Arial" w:cs="Arial"/>
          <w:sz w:val="22"/>
          <w:szCs w:val="22"/>
        </w:rPr>
        <w:t xml:space="preserve">:  </w:t>
      </w:r>
    </w:p>
    <w:p w14:paraId="64E07299" w14:textId="77777777" w:rsidR="003811A9" w:rsidRPr="00C64F61" w:rsidRDefault="003811A9" w:rsidP="003811A9">
      <w:pPr>
        <w:ind w:left="720"/>
        <w:rPr>
          <w:rFonts w:ascii="Arial" w:hAnsi="Arial" w:cs="Arial"/>
          <w:iCs/>
          <w:sz w:val="22"/>
          <w:szCs w:val="22"/>
        </w:rPr>
      </w:pPr>
      <w:r w:rsidRPr="00C64F61">
        <w:rPr>
          <w:rFonts w:ascii="Arial" w:hAnsi="Arial" w:cs="Arial"/>
          <w:iCs/>
          <w:sz w:val="22"/>
          <w:szCs w:val="22"/>
        </w:rPr>
        <w:t>Smith, Diane.  1999.</w:t>
      </w:r>
      <w:r w:rsidRPr="00C64F61">
        <w:rPr>
          <w:rFonts w:ascii="Arial" w:hAnsi="Arial" w:cs="Arial"/>
          <w:i/>
          <w:iCs/>
          <w:sz w:val="22"/>
          <w:szCs w:val="22"/>
        </w:rPr>
        <w:t xml:space="preserve">  Letters from Yellowstone. </w:t>
      </w:r>
      <w:r w:rsidRPr="00C64F61">
        <w:rPr>
          <w:rFonts w:ascii="Arial" w:hAnsi="Arial" w:cs="Arial"/>
          <w:iCs/>
          <w:sz w:val="22"/>
          <w:szCs w:val="22"/>
        </w:rPr>
        <w:t>New York:  Penguin Books.  226 pp.</w:t>
      </w:r>
    </w:p>
    <w:p w14:paraId="3DD293DC" w14:textId="77777777" w:rsidR="00496A79" w:rsidRDefault="00496A79" w:rsidP="003811A9">
      <w:pPr>
        <w:rPr>
          <w:rFonts w:ascii="Arial" w:hAnsi="Arial" w:cs="Arial"/>
          <w:i/>
          <w:sz w:val="22"/>
          <w:szCs w:val="22"/>
        </w:rPr>
      </w:pPr>
    </w:p>
    <w:p w14:paraId="3E1521E1" w14:textId="77777777" w:rsidR="003811A9" w:rsidRPr="00C64F61" w:rsidRDefault="003811A9" w:rsidP="003811A9">
      <w:pPr>
        <w:rPr>
          <w:rFonts w:ascii="Arial" w:hAnsi="Arial" w:cs="Arial"/>
          <w:sz w:val="22"/>
          <w:szCs w:val="22"/>
        </w:rPr>
      </w:pPr>
      <w:r w:rsidRPr="00C64F61">
        <w:rPr>
          <w:rFonts w:ascii="Arial" w:hAnsi="Arial" w:cs="Arial"/>
          <w:i/>
          <w:sz w:val="22"/>
          <w:szCs w:val="22"/>
        </w:rPr>
        <w:t>A quirky, charming connection</w:t>
      </w:r>
      <w:r w:rsidRPr="00C64F61">
        <w:rPr>
          <w:rFonts w:ascii="Arial" w:hAnsi="Arial" w:cs="Arial"/>
          <w:sz w:val="22"/>
          <w:szCs w:val="22"/>
        </w:rPr>
        <w:t>:</w:t>
      </w:r>
    </w:p>
    <w:p w14:paraId="4BC18E81" w14:textId="77777777" w:rsidR="003811A9" w:rsidRPr="00C64F61" w:rsidRDefault="003811A9" w:rsidP="003811A9">
      <w:pPr>
        <w:ind w:left="720"/>
        <w:rPr>
          <w:rFonts w:ascii="Arial" w:hAnsi="Arial" w:cs="Arial"/>
          <w:color w:val="0000D4"/>
          <w:sz w:val="22"/>
          <w:szCs w:val="22"/>
          <w:u w:val="single"/>
        </w:rPr>
      </w:pPr>
      <w:r w:rsidRPr="00C64F61">
        <w:rPr>
          <w:rFonts w:ascii="Arial" w:hAnsi="Arial" w:cs="Arial"/>
          <w:sz w:val="22"/>
          <w:szCs w:val="22"/>
        </w:rPr>
        <w:t xml:space="preserve">Video 1:59  </w:t>
      </w:r>
      <w:hyperlink r:id="rId31" w:anchor="parks=469&amp;sort=parks&amp;count=30&amp;media=video" w:history="1">
        <w:r w:rsidRPr="00C64F61">
          <w:rPr>
            <w:rFonts w:ascii="Arial" w:hAnsi="Arial" w:cs="Arial"/>
            <w:color w:val="0000D4"/>
            <w:sz w:val="22"/>
            <w:szCs w:val="22"/>
            <w:u w:val="single"/>
          </w:rPr>
          <w:t>Shelton Johnson on a Transcendent Moment in Yellowstone</w:t>
        </w:r>
      </w:hyperlink>
    </w:p>
    <w:p w14:paraId="5B84B591" w14:textId="77777777" w:rsidR="003811A9" w:rsidRPr="00C64F61" w:rsidRDefault="003811A9" w:rsidP="003811A9">
      <w:pPr>
        <w:ind w:left="720"/>
        <w:rPr>
          <w:rFonts w:ascii="Arial" w:hAnsi="Arial" w:cs="Arial"/>
          <w:color w:val="0000D4"/>
          <w:sz w:val="22"/>
          <w:szCs w:val="22"/>
          <w:u w:val="single"/>
        </w:rPr>
      </w:pPr>
      <w:r w:rsidRPr="00C64F61">
        <w:rPr>
          <w:rFonts w:ascii="Arial" w:hAnsi="Arial" w:cs="Arial"/>
          <w:sz w:val="22"/>
          <w:szCs w:val="22"/>
        </w:rPr>
        <w:t xml:space="preserve">Video 5:49  </w:t>
      </w:r>
      <w:hyperlink r:id="rId32" w:history="1">
        <w:r w:rsidRPr="00C64F61">
          <w:rPr>
            <w:rFonts w:ascii="Arial" w:hAnsi="Arial" w:cs="Arial"/>
            <w:color w:val="0000D4"/>
            <w:sz w:val="22"/>
            <w:szCs w:val="22"/>
            <w:u w:val="single"/>
          </w:rPr>
          <w:t xml:space="preserve">Nature:  “Explorers of Yesterday and Today”  </w:t>
        </w:r>
      </w:hyperlink>
    </w:p>
    <w:p w14:paraId="0D365931" w14:textId="7B8983E0"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7:17  </w:t>
      </w:r>
      <w:r w:rsidRPr="00AB1236">
        <w:rPr>
          <w:rFonts w:ascii="Arial" w:hAnsi="Arial" w:cs="Arial"/>
          <w:sz w:val="22"/>
          <w:szCs w:val="22"/>
        </w:rPr>
        <w:t>Yogi Bear cartoon, Episode 1</w:t>
      </w:r>
      <w:r w:rsidR="00AB1236" w:rsidRPr="00AB1236">
        <w:rPr>
          <w:rFonts w:ascii="Arial" w:hAnsi="Arial" w:cs="Arial"/>
          <w:sz w:val="22"/>
          <w:szCs w:val="22"/>
        </w:rPr>
        <w:t xml:space="preserve">, </w:t>
      </w:r>
      <w:hyperlink r:id="rId33" w:history="1">
        <w:r w:rsidR="00AB1236" w:rsidRPr="00AB1236">
          <w:rPr>
            <w:rStyle w:val="Hyperlink"/>
            <w:rFonts w:ascii="Arial" w:hAnsi="Arial" w:cs="Arial"/>
            <w:sz w:val="22"/>
            <w:szCs w:val="22"/>
          </w:rPr>
          <w:t>“Yogi Bear’s Big Break”</w:t>
        </w:r>
      </w:hyperlink>
    </w:p>
    <w:p w14:paraId="79085449" w14:textId="77777777" w:rsidR="003811A9" w:rsidRPr="00C64F61" w:rsidRDefault="003811A9" w:rsidP="003811A9">
      <w:pPr>
        <w:ind w:left="720"/>
        <w:rPr>
          <w:rFonts w:ascii="Arial" w:hAnsi="Arial" w:cs="Arial"/>
          <w:sz w:val="22"/>
          <w:szCs w:val="22"/>
        </w:rPr>
      </w:pPr>
      <w:r w:rsidRPr="00C64F61">
        <w:rPr>
          <w:rFonts w:ascii="Arial" w:hAnsi="Arial" w:cs="Arial"/>
          <w:sz w:val="22"/>
          <w:szCs w:val="22"/>
        </w:rPr>
        <w:t xml:space="preserve">Video 8:24  </w:t>
      </w:r>
      <w:hyperlink r:id="rId34" w:anchor="parks=469&amp;sort=parks&amp;count=30&amp;media=video" w:history="1">
        <w:r w:rsidRPr="00C64F61">
          <w:rPr>
            <w:rFonts w:ascii="Arial" w:hAnsi="Arial" w:cs="Arial"/>
            <w:color w:val="0000D4"/>
            <w:sz w:val="22"/>
            <w:szCs w:val="22"/>
            <w:u w:val="single"/>
          </w:rPr>
          <w:t>Rudyard Kipling and the Grand Tour of Yellowstone.</w:t>
        </w:r>
      </w:hyperlink>
    </w:p>
    <w:p w14:paraId="58736143" w14:textId="77777777" w:rsidR="003811A9" w:rsidRPr="00C64F61" w:rsidRDefault="003811A9" w:rsidP="003811A9">
      <w:pPr>
        <w:rPr>
          <w:rFonts w:ascii="Arial" w:hAnsi="Arial" w:cs="Arial"/>
          <w:sz w:val="22"/>
          <w:szCs w:val="22"/>
        </w:rPr>
      </w:pPr>
      <w:r w:rsidRPr="00C64F61">
        <w:rPr>
          <w:rFonts w:ascii="Arial" w:hAnsi="Arial" w:cs="Arial"/>
          <w:sz w:val="22"/>
          <w:szCs w:val="22"/>
        </w:rPr>
        <w:t xml:space="preserve">To streamline the introductory engagement, choose one or two short videos that will interest your students—perhaps one of the comprehensive ones or quirky ones.  </w:t>
      </w:r>
    </w:p>
    <w:p w14:paraId="45D01F1A" w14:textId="40313837" w:rsidR="0044074F" w:rsidRPr="00F41623" w:rsidRDefault="00A856CF" w:rsidP="0044074F">
      <w:pPr>
        <w:pStyle w:val="Heading1"/>
      </w:pPr>
      <w:bookmarkStart w:id="2" w:name="PreliminaryAssessment"/>
      <w:r>
        <w:t xml:space="preserve">2. </w:t>
      </w:r>
      <w:r w:rsidR="0044074F" w:rsidRPr="00F41623">
        <w:t>Preliminary Assessment</w:t>
      </w:r>
    </w:p>
    <w:bookmarkEnd w:id="2"/>
    <w:p w14:paraId="200A8147" w14:textId="09CA17C5" w:rsidR="0044074F" w:rsidRPr="00F41623" w:rsidRDefault="00910997" w:rsidP="0044074F">
      <w:pPr>
        <w:rPr>
          <w:rFonts w:ascii="Arial" w:hAnsi="Arial" w:cs="Arial"/>
          <w:sz w:val="22"/>
          <w:szCs w:val="22"/>
        </w:rPr>
      </w:pPr>
      <w:r w:rsidRPr="00F41623">
        <w:rPr>
          <w:rFonts w:cs="Arial"/>
          <w:noProof/>
          <w:sz w:val="22"/>
          <w:szCs w:val="22"/>
        </w:rPr>
        <w:drawing>
          <wp:anchor distT="0" distB="0" distL="114300" distR="114300" simplePos="0" relativeHeight="251669504" behindDoc="0" locked="0" layoutInCell="1" allowOverlap="1" wp14:anchorId="7C5AD32B" wp14:editId="57E2515B">
            <wp:simplePos x="0" y="0"/>
            <wp:positionH relativeFrom="column">
              <wp:posOffset>3918585</wp:posOffset>
            </wp:positionH>
            <wp:positionV relativeFrom="paragraph">
              <wp:posOffset>282575</wp:posOffset>
            </wp:positionV>
            <wp:extent cx="2265045" cy="3616325"/>
            <wp:effectExtent l="50800" t="50800" r="46355" b="41275"/>
            <wp:wrapSquare wrapText="bothSides"/>
            <wp:docPr id="8" name="Picture 7" descr="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2.jpg"/>
                    <pic:cNvPicPr/>
                  </pic:nvPicPr>
                  <pic:blipFill>
                    <a:blip r:embed="rId35"/>
                    <a:stretch>
                      <a:fillRect/>
                    </a:stretch>
                  </pic:blipFill>
                  <pic:spPr>
                    <a:xfrm>
                      <a:off x="0" y="0"/>
                      <a:ext cx="2265045" cy="3616325"/>
                    </a:xfrm>
                    <a:prstGeom prst="rect">
                      <a:avLst/>
                    </a:prstGeom>
                    <a:ln w="38100" cap="flat" cmpd="sng" algn="ctr">
                      <a:solidFill>
                        <a:srgbClr val="4F81BD"/>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44074F" w:rsidRPr="00F41623">
        <w:rPr>
          <w:rFonts w:ascii="Arial" w:hAnsi="Arial" w:cs="Arial"/>
          <w:sz w:val="22"/>
          <w:szCs w:val="22"/>
        </w:rPr>
        <w:t xml:space="preserve">After you engage your students and before you dive into instruction, you will want to know what they already know, what they know little about, and in what ways they misunderstand things.  Taking the time for this preliminary assessment will save you time in the long run and will focus your instruction.  It can also act as a baseline for identifying what your students learn from the lessons. </w:t>
      </w:r>
    </w:p>
    <w:p w14:paraId="12E981E1" w14:textId="77777777" w:rsidR="0044074F" w:rsidRPr="00F41623" w:rsidRDefault="0044074F" w:rsidP="0044074F">
      <w:pPr>
        <w:rPr>
          <w:rFonts w:ascii="Arial" w:hAnsi="Arial" w:cs="Arial"/>
          <w:sz w:val="22"/>
          <w:szCs w:val="22"/>
        </w:rPr>
      </w:pPr>
      <w:r w:rsidRPr="00F41623">
        <w:rPr>
          <w:rFonts w:ascii="Arial" w:hAnsi="Arial" w:cs="Arial"/>
          <w:sz w:val="22"/>
          <w:szCs w:val="22"/>
        </w:rPr>
        <w:t>Formats for assessing their prior knowledge could include:</w:t>
      </w:r>
    </w:p>
    <w:p w14:paraId="232846DE" w14:textId="2F4658D0" w:rsidR="0044074F" w:rsidRPr="00F41623" w:rsidRDefault="0044074F" w:rsidP="0044074F">
      <w:pPr>
        <w:pStyle w:val="ListParagraph"/>
        <w:numPr>
          <w:ilvl w:val="0"/>
          <w:numId w:val="4"/>
        </w:numPr>
        <w:rPr>
          <w:rFonts w:ascii="Arial" w:hAnsi="Arial" w:cs="Arial"/>
          <w:sz w:val="22"/>
          <w:szCs w:val="22"/>
        </w:rPr>
      </w:pPr>
      <w:r w:rsidRPr="00F41623">
        <w:rPr>
          <w:rFonts w:ascii="Arial" w:hAnsi="Arial" w:cs="Arial"/>
          <w:sz w:val="22"/>
          <w:szCs w:val="22"/>
        </w:rPr>
        <w:t xml:space="preserve">Think-Pair-Share in which students think about the question, share their responses with a classmate, and report the combined response.  This engages </w:t>
      </w:r>
      <w:r w:rsidRPr="00F41623">
        <w:rPr>
          <w:rFonts w:ascii="Arial" w:hAnsi="Arial" w:cs="Arial"/>
          <w:i/>
          <w:sz w:val="22"/>
          <w:szCs w:val="22"/>
        </w:rPr>
        <w:t>all</w:t>
      </w:r>
      <w:r w:rsidRPr="00F41623">
        <w:rPr>
          <w:rFonts w:ascii="Arial" w:hAnsi="Arial" w:cs="Arial"/>
          <w:sz w:val="22"/>
          <w:szCs w:val="22"/>
        </w:rPr>
        <w:t xml:space="preserve"> students.</w:t>
      </w:r>
    </w:p>
    <w:p w14:paraId="5B3379FB" w14:textId="77777777" w:rsidR="0044074F" w:rsidRPr="00F41623" w:rsidRDefault="0044074F" w:rsidP="0044074F">
      <w:pPr>
        <w:pStyle w:val="ListParagraph"/>
        <w:numPr>
          <w:ilvl w:val="0"/>
          <w:numId w:val="4"/>
        </w:numPr>
        <w:rPr>
          <w:rFonts w:ascii="Arial" w:hAnsi="Arial" w:cs="Arial"/>
          <w:sz w:val="22"/>
          <w:szCs w:val="22"/>
        </w:rPr>
      </w:pPr>
      <w:r w:rsidRPr="00F41623">
        <w:rPr>
          <w:rFonts w:ascii="Arial" w:hAnsi="Arial" w:cs="Arial"/>
          <w:sz w:val="22"/>
          <w:szCs w:val="22"/>
        </w:rPr>
        <w:t>Concept maps—electronic or with sticky notes on paper.  Concept maps tell you what your students know now and let students to see how their knowledge evolves.  This engages all students if done individually or most students if done collectively in small groups.</w:t>
      </w:r>
    </w:p>
    <w:p w14:paraId="60DB6906" w14:textId="77777777" w:rsidR="0044074F" w:rsidRPr="00F41623" w:rsidRDefault="0044074F" w:rsidP="0044074F">
      <w:pPr>
        <w:pStyle w:val="ListParagraph"/>
        <w:numPr>
          <w:ilvl w:val="0"/>
          <w:numId w:val="4"/>
        </w:numPr>
        <w:rPr>
          <w:rFonts w:ascii="Arial" w:hAnsi="Arial" w:cs="Arial"/>
          <w:sz w:val="22"/>
          <w:szCs w:val="22"/>
        </w:rPr>
      </w:pPr>
      <w:r w:rsidRPr="00F41623">
        <w:rPr>
          <w:rFonts w:ascii="Arial" w:hAnsi="Arial" w:cs="Arial"/>
          <w:sz w:val="22"/>
          <w:szCs w:val="22"/>
        </w:rPr>
        <w:t xml:space="preserve">Whole class discussion.  Quick and dirty, but students can hide behind their reluctance to participate.  </w:t>
      </w:r>
    </w:p>
    <w:p w14:paraId="5C58F906" w14:textId="3E4BB947" w:rsidR="0044074F" w:rsidRPr="00F41623" w:rsidRDefault="00910997" w:rsidP="0044074F">
      <w:pPr>
        <w:pStyle w:val="ListParagraph"/>
        <w:numPr>
          <w:ilvl w:val="0"/>
          <w:numId w:val="4"/>
        </w:numPr>
        <w:spacing w:after="120"/>
        <w:rPr>
          <w:rFonts w:ascii="Arial" w:hAnsi="Arial" w:cs="Arial"/>
          <w:sz w:val="22"/>
          <w:szCs w:val="22"/>
        </w:rPr>
      </w:pPr>
      <w:r>
        <w:rPr>
          <w:noProof/>
        </w:rPr>
        <mc:AlternateContent>
          <mc:Choice Requires="wps">
            <w:drawing>
              <wp:anchor distT="0" distB="0" distL="114300" distR="114300" simplePos="0" relativeHeight="251679744" behindDoc="0" locked="0" layoutInCell="1" allowOverlap="1" wp14:anchorId="39023D69" wp14:editId="7A0FA04F">
                <wp:simplePos x="0" y="0"/>
                <wp:positionH relativeFrom="column">
                  <wp:posOffset>3865880</wp:posOffset>
                </wp:positionH>
                <wp:positionV relativeFrom="paragraph">
                  <wp:posOffset>535305</wp:posOffset>
                </wp:positionV>
                <wp:extent cx="2533015" cy="389890"/>
                <wp:effectExtent l="0" t="0" r="6985" b="0"/>
                <wp:wrapSquare wrapText="bothSides"/>
                <wp:docPr id="20" name="Text Box 20"/>
                <wp:cNvGraphicFramePr/>
                <a:graphic xmlns:a="http://schemas.openxmlformats.org/drawingml/2006/main">
                  <a:graphicData uri="http://schemas.microsoft.com/office/word/2010/wordprocessingShape">
                    <wps:wsp>
                      <wps:cNvSpPr txBox="1"/>
                      <wps:spPr>
                        <a:xfrm>
                          <a:off x="0" y="0"/>
                          <a:ext cx="253301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9C8E34" w14:textId="4D8EC4B8" w:rsidR="0092042F" w:rsidRPr="00910997" w:rsidRDefault="0092042F" w:rsidP="00910997">
                            <w:pPr>
                              <w:pStyle w:val="Caption"/>
                              <w:rPr>
                                <w:rFonts w:ascii="Arial" w:eastAsia="MS Mincho" w:hAnsi="Arial" w:cs="Arial"/>
                                <w:b w:val="0"/>
                                <w:noProof/>
                                <w:color w:val="auto"/>
                                <w:sz w:val="22"/>
                                <w:szCs w:val="22"/>
                              </w:rPr>
                            </w:pPr>
                            <w:r w:rsidRPr="00910997">
                              <w:rPr>
                                <w:rFonts w:ascii="Arial" w:hAnsi="Arial" w:cs="Arial"/>
                                <w:b w:val="0"/>
                                <w:color w:val="auto"/>
                              </w:rPr>
                              <w:t xml:space="preserve">Figure </w:t>
                            </w:r>
                            <w:r w:rsidRPr="00910997">
                              <w:rPr>
                                <w:rFonts w:ascii="Arial" w:hAnsi="Arial" w:cs="Arial"/>
                                <w:b w:val="0"/>
                                <w:color w:val="auto"/>
                              </w:rPr>
                              <w:fldChar w:fldCharType="begin"/>
                            </w:r>
                            <w:r w:rsidRPr="00910997">
                              <w:rPr>
                                <w:rFonts w:ascii="Arial" w:hAnsi="Arial" w:cs="Arial"/>
                                <w:b w:val="0"/>
                                <w:color w:val="auto"/>
                              </w:rPr>
                              <w:instrText xml:space="preserve"> SEQ Figure \* ARABIC </w:instrText>
                            </w:r>
                            <w:r w:rsidRPr="00910997">
                              <w:rPr>
                                <w:rFonts w:ascii="Arial" w:hAnsi="Arial" w:cs="Arial"/>
                                <w:b w:val="0"/>
                                <w:color w:val="auto"/>
                              </w:rPr>
                              <w:fldChar w:fldCharType="separate"/>
                            </w:r>
                            <w:r w:rsidRPr="00910997">
                              <w:rPr>
                                <w:rFonts w:ascii="Arial" w:hAnsi="Arial" w:cs="Arial"/>
                                <w:b w:val="0"/>
                                <w:noProof/>
                                <w:color w:val="auto"/>
                              </w:rPr>
                              <w:t>1</w:t>
                            </w:r>
                            <w:r w:rsidRPr="00910997">
                              <w:rPr>
                                <w:rFonts w:ascii="Arial" w:hAnsi="Arial" w:cs="Arial"/>
                                <w:b w:val="0"/>
                                <w:color w:val="auto"/>
                              </w:rPr>
                              <w:fldChar w:fldCharType="end"/>
                            </w:r>
                            <w:r w:rsidRPr="00910997">
                              <w:rPr>
                                <w:rFonts w:ascii="Arial" w:hAnsi="Arial" w:cs="Arial"/>
                                <w:b w:val="0"/>
                                <w:color w:val="auto"/>
                              </w:rPr>
                              <w:t xml:space="preserve">:  </w:t>
                            </w:r>
                            <w:r>
                              <w:rPr>
                                <w:rFonts w:ascii="Arial" w:hAnsi="Arial" w:cs="Arial"/>
                                <w:b w:val="0"/>
                                <w:color w:val="auto"/>
                              </w:rPr>
                              <w:t xml:space="preserve">“First” Picture of </w:t>
                            </w:r>
                            <w:r w:rsidRPr="00910997">
                              <w:rPr>
                                <w:rFonts w:ascii="Arial" w:hAnsi="Arial" w:cs="Arial"/>
                                <w:b w:val="0"/>
                                <w:color w:val="auto"/>
                              </w:rPr>
                              <w:t>Old Faithful Eruption.  William Henry Jackson.  1872.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29" type="#_x0000_t202" style="position:absolute;left:0;text-align:left;margin-left:304.4pt;margin-top:42.15pt;width:199.45pt;height:30.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" stroked="f">
                <v:textbox style="mso-fit-shape-to-text:t" inset="0,0,0,0">
                  <w:txbxContent>
                    <w:p w14:paraId="2A9C8E34" w14:textId="4D8EC4B8" w:rsidR="0092042F" w:rsidRPr="00910997" w:rsidRDefault="0092042F" w:rsidP="00910997">
                      <w:pPr>
                        <w:pStyle w:val="Caption"/>
                        <w:rPr>
                          <w:rFonts w:ascii="Arial" w:eastAsia="MS Mincho" w:hAnsi="Arial" w:cs="Arial"/>
                          <w:b w:val="0"/>
                          <w:noProof/>
                          <w:color w:val="auto"/>
                          <w:sz w:val="22"/>
                          <w:szCs w:val="22"/>
                        </w:rPr>
                      </w:pPr>
                      <w:r w:rsidRPr="00910997">
                        <w:rPr>
                          <w:rFonts w:ascii="Arial" w:hAnsi="Arial" w:cs="Arial"/>
                          <w:b w:val="0"/>
                          <w:color w:val="auto"/>
                        </w:rPr>
                        <w:t xml:space="preserve">Figure </w:t>
                      </w:r>
                      <w:r w:rsidRPr="00910997">
                        <w:rPr>
                          <w:rFonts w:ascii="Arial" w:hAnsi="Arial" w:cs="Arial"/>
                          <w:b w:val="0"/>
                          <w:color w:val="auto"/>
                        </w:rPr>
                        <w:fldChar w:fldCharType="begin"/>
                      </w:r>
                      <w:r w:rsidRPr="00910997">
                        <w:rPr>
                          <w:rFonts w:ascii="Arial" w:hAnsi="Arial" w:cs="Arial"/>
                          <w:b w:val="0"/>
                          <w:color w:val="auto"/>
                        </w:rPr>
                        <w:instrText xml:space="preserve"> SEQ Figure \* ARABIC </w:instrText>
                      </w:r>
                      <w:r w:rsidRPr="00910997">
                        <w:rPr>
                          <w:rFonts w:ascii="Arial" w:hAnsi="Arial" w:cs="Arial"/>
                          <w:b w:val="0"/>
                          <w:color w:val="auto"/>
                        </w:rPr>
                        <w:fldChar w:fldCharType="separate"/>
                      </w:r>
                      <w:r w:rsidRPr="00910997">
                        <w:rPr>
                          <w:rFonts w:ascii="Arial" w:hAnsi="Arial" w:cs="Arial"/>
                          <w:b w:val="0"/>
                          <w:noProof/>
                          <w:color w:val="auto"/>
                        </w:rPr>
                        <w:t>1</w:t>
                      </w:r>
                      <w:r w:rsidRPr="00910997">
                        <w:rPr>
                          <w:rFonts w:ascii="Arial" w:hAnsi="Arial" w:cs="Arial"/>
                          <w:b w:val="0"/>
                          <w:color w:val="auto"/>
                        </w:rPr>
                        <w:fldChar w:fldCharType="end"/>
                      </w:r>
                      <w:r w:rsidRPr="00910997">
                        <w:rPr>
                          <w:rFonts w:ascii="Arial" w:hAnsi="Arial" w:cs="Arial"/>
                          <w:b w:val="0"/>
                          <w:color w:val="auto"/>
                        </w:rPr>
                        <w:t xml:space="preserve">:  </w:t>
                      </w:r>
                      <w:r>
                        <w:rPr>
                          <w:rFonts w:ascii="Arial" w:hAnsi="Arial" w:cs="Arial"/>
                          <w:b w:val="0"/>
                          <w:color w:val="auto"/>
                        </w:rPr>
                        <w:t xml:space="preserve">“First” Picture of </w:t>
                      </w:r>
                      <w:r w:rsidRPr="00910997">
                        <w:rPr>
                          <w:rFonts w:ascii="Arial" w:hAnsi="Arial" w:cs="Arial"/>
                          <w:b w:val="0"/>
                          <w:color w:val="auto"/>
                        </w:rPr>
                        <w:t>Old Faithful Eruption.  William Henry Jackson.  1872.</w:t>
                      </w:r>
                    </w:p>
                  </w:txbxContent>
                </v:textbox>
                <w10:wrap type="square"/>
              </v:shape>
            </w:pict>
          </mc:Fallback>
        </mc:AlternateContent>
      </w:r>
      <w:r w:rsidR="0044074F" w:rsidRPr="00F41623">
        <w:rPr>
          <w:rFonts w:ascii="Arial" w:hAnsi="Arial" w:cs="Arial"/>
          <w:sz w:val="22"/>
          <w:szCs w:val="22"/>
        </w:rPr>
        <w:t>Writing from a prompt—an image, a video, a quotation, or a question.  Engages all students but will be time-consuming for you to read their input.</w:t>
      </w:r>
    </w:p>
    <w:p w14:paraId="4DECEA60" w14:textId="16CC7FB3" w:rsidR="0044074F" w:rsidRPr="00F41623" w:rsidRDefault="0044074F" w:rsidP="0044074F">
      <w:pPr>
        <w:rPr>
          <w:rFonts w:ascii="Arial" w:hAnsi="Arial" w:cs="Arial"/>
          <w:sz w:val="22"/>
          <w:szCs w:val="22"/>
        </w:rPr>
      </w:pPr>
      <w:r>
        <w:rPr>
          <w:rFonts w:ascii="Arial" w:eastAsia="Times New Roman" w:hAnsi="Arial" w:cs="Arial"/>
          <w:sz w:val="22"/>
          <w:szCs w:val="22"/>
        </w:rPr>
        <w:t>P</w:t>
      </w:r>
      <w:r w:rsidRPr="00F41623">
        <w:rPr>
          <w:rFonts w:ascii="Arial" w:hAnsi="Arial" w:cs="Arial"/>
          <w:sz w:val="22"/>
          <w:szCs w:val="22"/>
        </w:rPr>
        <w:t>reliminary assessment for these lessons should include something about volcanoes, earthquakes, hot spots, Yellowstone National Park, national parks in general, and GPS.  You don’t need to evaluate all of these at one time.  You can, for instance, open a class with a short video and/or question to learn what your students know about a topic and focus them on your class.  Circulate as students work on the assessment.  For Think-Pair-Share, discussion, or writing questions could be from among the following:</w:t>
      </w:r>
    </w:p>
    <w:p w14:paraId="14E84E87" w14:textId="77777777" w:rsidR="0044074F" w:rsidRPr="00F41623" w:rsidRDefault="0044074F" w:rsidP="0044074F">
      <w:pPr>
        <w:pStyle w:val="ListParagraph"/>
        <w:numPr>
          <w:ilvl w:val="0"/>
          <w:numId w:val="6"/>
        </w:numPr>
        <w:rPr>
          <w:rFonts w:ascii="Arial" w:hAnsi="Arial" w:cs="Arial"/>
          <w:sz w:val="22"/>
          <w:szCs w:val="22"/>
        </w:rPr>
      </w:pPr>
      <w:r w:rsidRPr="00F41623">
        <w:rPr>
          <w:rFonts w:ascii="Arial" w:hAnsi="Arial" w:cs="Arial"/>
          <w:sz w:val="22"/>
          <w:szCs w:val="22"/>
        </w:rPr>
        <w:t>What do you know about America’s national parks?</w:t>
      </w:r>
    </w:p>
    <w:p w14:paraId="2F1948DE" w14:textId="77777777" w:rsidR="0044074F" w:rsidRPr="00F41623" w:rsidRDefault="0044074F" w:rsidP="0044074F">
      <w:pPr>
        <w:pStyle w:val="ListParagraph"/>
        <w:numPr>
          <w:ilvl w:val="0"/>
          <w:numId w:val="6"/>
        </w:numPr>
        <w:rPr>
          <w:rFonts w:ascii="Arial" w:hAnsi="Arial" w:cs="Arial"/>
          <w:sz w:val="22"/>
          <w:szCs w:val="22"/>
        </w:rPr>
      </w:pPr>
      <w:r w:rsidRPr="00F41623">
        <w:rPr>
          <w:rFonts w:ascii="Arial" w:hAnsi="Arial" w:cs="Arial"/>
          <w:sz w:val="22"/>
          <w:szCs w:val="22"/>
        </w:rPr>
        <w:t xml:space="preserve">Have you ever been to one?  What was your experience?  How did it feel?  What was interesting about it?  </w:t>
      </w:r>
    </w:p>
    <w:p w14:paraId="780D2C7C"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Have you been to Yellowstone?  What was memorable about it?</w:t>
      </w:r>
    </w:p>
    <w:p w14:paraId="2C7087F6"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If you haven’t been to a national park, are there some that you’d like to go to?  What interests you about them?</w:t>
      </w:r>
    </w:p>
    <w:p w14:paraId="741CA608"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 xml:space="preserve">What do you know about Yellowstone National Park?  In the video we watched [pictures we saw…], what caught your attention?  </w:t>
      </w:r>
    </w:p>
    <w:p w14:paraId="0A1A6D8E"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What do you know about volcanoes?  Does Yellowstone fit your image of a volcano?</w:t>
      </w:r>
    </w:p>
    <w:p w14:paraId="32E9A2C0"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What do you understand about how scientists predict when volcanoes will erupt?</w:t>
      </w:r>
    </w:p>
    <w:p w14:paraId="48156223"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 xml:space="preserve">Have you ever experienced an earthquake?  What was it like?  What happened?  </w:t>
      </w:r>
    </w:p>
    <w:p w14:paraId="7762B001"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Describe what you understand about hot spots.</w:t>
      </w:r>
    </w:p>
    <w:p w14:paraId="200707A8"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 xml:space="preserve">Describe how you understand GPS units to work.  </w:t>
      </w:r>
    </w:p>
    <w:p w14:paraId="48BD8415" w14:textId="77777777" w:rsidR="0044074F" w:rsidRPr="00F41623" w:rsidRDefault="0044074F" w:rsidP="0044074F">
      <w:pPr>
        <w:pStyle w:val="ListParagraph"/>
        <w:numPr>
          <w:ilvl w:val="0"/>
          <w:numId w:val="5"/>
        </w:numPr>
        <w:spacing w:after="120"/>
        <w:rPr>
          <w:rFonts w:ascii="Arial" w:hAnsi="Arial" w:cs="Arial"/>
          <w:sz w:val="22"/>
          <w:szCs w:val="22"/>
        </w:rPr>
      </w:pPr>
      <w:r w:rsidRPr="00F41623">
        <w:rPr>
          <w:rFonts w:ascii="Arial" w:hAnsi="Arial" w:cs="Arial"/>
          <w:sz w:val="22"/>
          <w:szCs w:val="22"/>
        </w:rPr>
        <w:t>When I showed you art from Yellowstone, how did it make you feel?  What was your gut reaction to the scenes?  To the way it was drawn…painted…photographed?</w:t>
      </w:r>
    </w:p>
    <w:p w14:paraId="55229C15" w14:textId="77777777" w:rsidR="0044074F" w:rsidRPr="00F41623" w:rsidRDefault="0044074F" w:rsidP="0044074F">
      <w:pPr>
        <w:rPr>
          <w:rFonts w:ascii="Arial" w:hAnsi="Arial" w:cs="Arial"/>
          <w:sz w:val="22"/>
          <w:szCs w:val="22"/>
        </w:rPr>
      </w:pPr>
      <w:r w:rsidRPr="00F41623">
        <w:rPr>
          <w:rFonts w:ascii="Arial" w:hAnsi="Arial" w:cs="Arial"/>
          <w:sz w:val="22"/>
          <w:szCs w:val="22"/>
        </w:rPr>
        <w:t xml:space="preserve">If you have students build concept maps, logical topics are: </w:t>
      </w:r>
    </w:p>
    <w:p w14:paraId="2BCAA7A6"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Predicting volcanoes;</w:t>
      </w:r>
    </w:p>
    <w:p w14:paraId="188E52DD"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Hot spots;</w:t>
      </w:r>
    </w:p>
    <w:p w14:paraId="270DADAC" w14:textId="77777777" w:rsidR="0044074F" w:rsidRPr="00F41623" w:rsidRDefault="0044074F" w:rsidP="0044074F">
      <w:pPr>
        <w:pStyle w:val="ListParagraph"/>
        <w:numPr>
          <w:ilvl w:val="0"/>
          <w:numId w:val="5"/>
        </w:numPr>
        <w:rPr>
          <w:rFonts w:ascii="Arial" w:hAnsi="Arial" w:cs="Arial"/>
          <w:sz w:val="22"/>
          <w:szCs w:val="22"/>
        </w:rPr>
      </w:pPr>
      <w:r w:rsidRPr="00F41623">
        <w:rPr>
          <w:rFonts w:ascii="Arial" w:hAnsi="Arial" w:cs="Arial"/>
          <w:sz w:val="22"/>
          <w:szCs w:val="22"/>
        </w:rPr>
        <w:t>Yellowstone National Park; and</w:t>
      </w:r>
    </w:p>
    <w:p w14:paraId="52CC5A9A" w14:textId="77777777" w:rsidR="0044074F" w:rsidRPr="00F41623" w:rsidRDefault="0044074F" w:rsidP="0044074F">
      <w:pPr>
        <w:pStyle w:val="ListParagraph"/>
        <w:numPr>
          <w:ilvl w:val="0"/>
          <w:numId w:val="5"/>
        </w:numPr>
        <w:spacing w:after="120"/>
        <w:rPr>
          <w:rFonts w:ascii="Arial" w:hAnsi="Arial" w:cs="Arial"/>
          <w:sz w:val="22"/>
          <w:szCs w:val="22"/>
        </w:rPr>
      </w:pPr>
      <w:r w:rsidRPr="00F41623">
        <w:rPr>
          <w:rFonts w:ascii="Arial" w:hAnsi="Arial" w:cs="Arial"/>
          <w:sz w:val="22"/>
          <w:szCs w:val="22"/>
        </w:rPr>
        <w:t>Navigation and GPS.</w:t>
      </w:r>
    </w:p>
    <w:p w14:paraId="4E24FF16" w14:textId="2DFA6C61" w:rsidR="0044074F" w:rsidRPr="00F41623" w:rsidRDefault="0044074F" w:rsidP="0044074F">
      <w:pPr>
        <w:rPr>
          <w:rFonts w:ascii="Arial" w:hAnsi="Arial" w:cs="Arial"/>
          <w:sz w:val="22"/>
          <w:szCs w:val="22"/>
        </w:rPr>
      </w:pPr>
      <w:r w:rsidRPr="00F41623">
        <w:rPr>
          <w:rFonts w:ascii="Arial" w:hAnsi="Arial" w:cs="Arial"/>
          <w:sz w:val="22"/>
          <w:szCs w:val="22"/>
        </w:rPr>
        <w:t>To streamline the preliminary assessment, do Think-Pair-Shares about Yellowstone, predicting volcanoes, earthquakes, and GPS.</w:t>
      </w:r>
    </w:p>
    <w:p w14:paraId="5FDFF658" w14:textId="3B466495" w:rsidR="0044074F" w:rsidRPr="00F41623" w:rsidRDefault="00A856CF" w:rsidP="0044074F">
      <w:pPr>
        <w:pStyle w:val="Heading1"/>
      </w:pPr>
      <w:r>
        <w:t xml:space="preserve">3. </w:t>
      </w:r>
      <w:r w:rsidR="0044074F" w:rsidRPr="00F41623">
        <w:t>Problem-Based Learning</w:t>
      </w:r>
    </w:p>
    <w:p w14:paraId="25B64563" w14:textId="168D705D" w:rsidR="0044074F" w:rsidRPr="001F6EB5" w:rsidRDefault="0044074F" w:rsidP="0044074F">
      <w:pPr>
        <w:rPr>
          <w:rFonts w:ascii="Arial" w:eastAsiaTheme="majorEastAsia" w:hAnsi="Arial" w:cs="Arial"/>
          <w:b/>
          <w:bCs/>
          <w:sz w:val="22"/>
          <w:szCs w:val="22"/>
          <w:u w:val="single"/>
        </w:rPr>
      </w:pPr>
      <w:r w:rsidRPr="001F6EB5">
        <w:rPr>
          <w:rFonts w:ascii="Arial" w:eastAsiaTheme="majorEastAsia" w:hAnsi="Arial" w:cs="Arial"/>
          <w:b/>
          <w:bCs/>
          <w:sz w:val="22"/>
          <w:szCs w:val="22"/>
          <w:u w:val="single"/>
        </w:rPr>
        <w:t>Presenting the Problem</w:t>
      </w:r>
    </w:p>
    <w:p w14:paraId="5C909F76" w14:textId="77777777" w:rsidR="0044074F" w:rsidRPr="00F41623" w:rsidRDefault="0044074F" w:rsidP="0044074F">
      <w:pPr>
        <w:rPr>
          <w:rFonts w:ascii="Arial" w:hAnsi="Arial" w:cs="Arial"/>
          <w:i/>
          <w:sz w:val="22"/>
          <w:szCs w:val="22"/>
        </w:rPr>
      </w:pPr>
      <w:r w:rsidRPr="00F41623">
        <w:rPr>
          <w:rFonts w:ascii="Arial" w:hAnsi="Arial" w:cs="Arial"/>
          <w:sz w:val="22"/>
          <w:szCs w:val="22"/>
        </w:rPr>
        <w:t>The “Taking the Pulse of Yellowstone’s ‘Breathing’ Caldera” Student Instructions</w:t>
      </w:r>
      <w:r w:rsidRPr="00F41623">
        <w:rPr>
          <w:rFonts w:ascii="Arial" w:hAnsi="Arial" w:cs="Arial"/>
          <w:i/>
          <w:sz w:val="22"/>
          <w:szCs w:val="22"/>
        </w:rPr>
        <w:t xml:space="preserve"> </w:t>
      </w:r>
      <w:r w:rsidRPr="00F41623">
        <w:rPr>
          <w:rFonts w:ascii="Arial" w:hAnsi="Arial" w:cs="Arial"/>
          <w:sz w:val="22"/>
          <w:szCs w:val="22"/>
        </w:rPr>
        <w:t xml:space="preserve">provide an overview of what students will be able to do (the “performance objectives”), the problem that they will solve as a team, general instructions for how to do the project, and then details.  Of course they’ll still need you to direct them, and you will need to make some decisions in advance (e.g. paper maps or Google Earth?  Oral presentation or written?).  The decisions are spelled out below.  </w:t>
      </w:r>
    </w:p>
    <w:p w14:paraId="11C48565" w14:textId="77777777" w:rsidR="0044074F" w:rsidRPr="0044074F" w:rsidRDefault="0044074F" w:rsidP="0044074F">
      <w:pPr>
        <w:rPr>
          <w:rFonts w:ascii="Arial" w:eastAsiaTheme="majorEastAsia" w:hAnsi="Arial" w:cs="Arial"/>
          <w:bCs/>
          <w:sz w:val="22"/>
          <w:szCs w:val="22"/>
          <w:u w:val="single"/>
        </w:rPr>
      </w:pPr>
      <w:r w:rsidRPr="0044074F">
        <w:rPr>
          <w:rFonts w:ascii="Arial" w:eastAsiaTheme="majorEastAsia" w:hAnsi="Arial" w:cs="Arial"/>
          <w:bCs/>
          <w:sz w:val="22"/>
          <w:szCs w:val="22"/>
          <w:u w:val="single"/>
        </w:rPr>
        <w:t>Parks</w:t>
      </w:r>
    </w:p>
    <w:p w14:paraId="3B3E39AD" w14:textId="5185F3BD" w:rsidR="0044074F" w:rsidRPr="00F41623" w:rsidRDefault="0044074F" w:rsidP="0044074F">
      <w:pPr>
        <w:rPr>
          <w:rFonts w:ascii="Arial" w:hAnsi="Arial" w:cs="Arial"/>
          <w:sz w:val="22"/>
          <w:szCs w:val="22"/>
        </w:rPr>
      </w:pPr>
      <w:r w:rsidRPr="00F41623">
        <w:rPr>
          <w:rFonts w:ascii="Arial" w:hAnsi="Arial" w:cs="Arial"/>
          <w:sz w:val="22"/>
          <w:szCs w:val="22"/>
        </w:rPr>
        <w:t xml:space="preserve">If your assessment reveals that your students know little about national parks in general and Yellowstone National Park in particular, you will probably want to step back and show them a few videos to give them some background.  You’ll be able to </w:t>
      </w:r>
      <w:r w:rsidR="00AB1236">
        <w:rPr>
          <w:rFonts w:ascii="Arial" w:hAnsi="Arial" w:cs="Arial"/>
          <w:sz w:val="22"/>
          <w:szCs w:val="22"/>
        </w:rPr>
        <w:t>lessen</w:t>
      </w:r>
      <w:r w:rsidRPr="00F41623">
        <w:rPr>
          <w:rFonts w:ascii="Arial" w:hAnsi="Arial" w:cs="Arial"/>
          <w:sz w:val="22"/>
          <w:szCs w:val="22"/>
        </w:rPr>
        <w:t xml:space="preserve"> their discomfort and enhance their success by showing them one or more of these:</w:t>
      </w:r>
    </w:p>
    <w:p w14:paraId="5D376E59" w14:textId="77777777" w:rsidR="0044074F" w:rsidRPr="00F41623" w:rsidRDefault="0044074F" w:rsidP="0044074F">
      <w:pPr>
        <w:rPr>
          <w:rFonts w:ascii="Arial" w:hAnsi="Arial" w:cs="Arial"/>
          <w:sz w:val="22"/>
          <w:szCs w:val="22"/>
        </w:rPr>
      </w:pPr>
    </w:p>
    <w:p w14:paraId="329137A1" w14:textId="2A33C21A" w:rsidR="0044074F" w:rsidRPr="00F41623" w:rsidRDefault="0044074F" w:rsidP="0044074F">
      <w:pPr>
        <w:ind w:left="720"/>
        <w:rPr>
          <w:rFonts w:ascii="Arial" w:hAnsi="Arial" w:cs="Arial"/>
          <w:sz w:val="22"/>
          <w:szCs w:val="22"/>
        </w:rPr>
      </w:pPr>
      <w:r w:rsidRPr="00F41623">
        <w:rPr>
          <w:rFonts w:ascii="Arial" w:hAnsi="Arial" w:cs="Arial"/>
          <w:sz w:val="22"/>
          <w:szCs w:val="22"/>
        </w:rPr>
        <w:t xml:space="preserve">Video, 7:03 </w:t>
      </w:r>
      <w:hyperlink r:id="rId36" w:history="1">
        <w:r w:rsidRPr="00F41623">
          <w:rPr>
            <w:rStyle w:val="Hyperlink"/>
            <w:rFonts w:ascii="Arial" w:hAnsi="Arial" w:cs="Arial"/>
            <w:sz w:val="22"/>
            <w:szCs w:val="22"/>
          </w:rPr>
          <w:t>Tools for Exploring Yellowstone - Have it Your Way</w:t>
        </w:r>
      </w:hyperlink>
    </w:p>
    <w:p w14:paraId="080FF987" w14:textId="5C5C2717" w:rsidR="0044074F" w:rsidRPr="00F41623" w:rsidRDefault="0044074F" w:rsidP="0044074F">
      <w:pPr>
        <w:ind w:left="720"/>
        <w:rPr>
          <w:rFonts w:ascii="Arial" w:hAnsi="Arial" w:cs="Arial"/>
          <w:sz w:val="22"/>
          <w:szCs w:val="22"/>
        </w:rPr>
      </w:pPr>
      <w:r w:rsidRPr="00F41623">
        <w:rPr>
          <w:rFonts w:ascii="Arial" w:hAnsi="Arial" w:cs="Arial"/>
          <w:sz w:val="22"/>
          <w:szCs w:val="22"/>
        </w:rPr>
        <w:t xml:space="preserve">Video, 1:36  </w:t>
      </w:r>
      <w:hyperlink r:id="rId37" w:history="1">
        <w:r w:rsidRPr="00F41623">
          <w:rPr>
            <w:rFonts w:ascii="Arial" w:hAnsi="Arial" w:cs="Arial"/>
            <w:color w:val="0000D4"/>
            <w:sz w:val="22"/>
            <w:szCs w:val="22"/>
            <w:u w:val="single"/>
          </w:rPr>
          <w:t>Inside Yellowstone:  Introduction</w:t>
        </w:r>
      </w:hyperlink>
      <w:r w:rsidRPr="00F41623">
        <w:rPr>
          <w:rFonts w:ascii="Arial" w:hAnsi="Arial" w:cs="Arial"/>
          <w:color w:val="0000D4"/>
          <w:sz w:val="22"/>
          <w:szCs w:val="22"/>
          <w:u w:val="single"/>
        </w:rPr>
        <w:t xml:space="preserve"> </w:t>
      </w:r>
    </w:p>
    <w:p w14:paraId="67E461F1" w14:textId="37D4CEC6" w:rsidR="0044074F" w:rsidRPr="00F41623" w:rsidRDefault="0044074F" w:rsidP="0044074F">
      <w:pPr>
        <w:ind w:left="720"/>
        <w:rPr>
          <w:rFonts w:ascii="Arial" w:hAnsi="Arial" w:cs="Arial"/>
          <w:sz w:val="22"/>
          <w:szCs w:val="22"/>
        </w:rPr>
      </w:pPr>
      <w:r w:rsidRPr="00F41623">
        <w:rPr>
          <w:rFonts w:ascii="Arial" w:hAnsi="Arial" w:cs="Arial"/>
          <w:sz w:val="22"/>
          <w:szCs w:val="22"/>
        </w:rPr>
        <w:t xml:space="preserve">Video, 2:25  </w:t>
      </w:r>
      <w:hyperlink r:id="rId38" w:history="1">
        <w:r w:rsidRPr="00F41623">
          <w:rPr>
            <w:rFonts w:ascii="Arial" w:hAnsi="Arial" w:cs="Arial"/>
            <w:color w:val="0000D4"/>
            <w:sz w:val="22"/>
            <w:szCs w:val="22"/>
            <w:u w:val="single"/>
          </w:rPr>
          <w:t xml:space="preserve">Teachers' Domain:  “A Visit to Yellowstone”  </w:t>
        </w:r>
      </w:hyperlink>
    </w:p>
    <w:p w14:paraId="3F8E59B4" w14:textId="77777777" w:rsidR="0044074F" w:rsidRPr="00F41623" w:rsidRDefault="0044074F" w:rsidP="0044074F">
      <w:pPr>
        <w:ind w:left="720"/>
        <w:rPr>
          <w:rFonts w:ascii="Arial" w:hAnsi="Arial" w:cs="Arial"/>
          <w:color w:val="0000D4"/>
          <w:sz w:val="22"/>
          <w:szCs w:val="22"/>
          <w:u w:val="single"/>
        </w:rPr>
      </w:pPr>
      <w:r w:rsidRPr="00F41623">
        <w:rPr>
          <w:rFonts w:ascii="Arial" w:hAnsi="Arial" w:cs="Arial"/>
          <w:sz w:val="22"/>
          <w:szCs w:val="22"/>
        </w:rPr>
        <w:t xml:space="preserve">Video, 19:00 </w:t>
      </w:r>
      <w:hyperlink r:id="rId39" w:history="1">
        <w:r w:rsidRPr="00F41623">
          <w:rPr>
            <w:rFonts w:ascii="Arial" w:hAnsi="Arial" w:cs="Arial"/>
            <w:color w:val="0000D4"/>
            <w:sz w:val="22"/>
            <w:szCs w:val="22"/>
            <w:u w:val="single"/>
          </w:rPr>
          <w:t>Yellowstone:  Land To Life</w:t>
        </w:r>
      </w:hyperlink>
    </w:p>
    <w:p w14:paraId="53143198" w14:textId="3BA1C8DF" w:rsidR="0044074F" w:rsidRPr="001F6EB5" w:rsidRDefault="00A856CF" w:rsidP="0044074F">
      <w:pPr>
        <w:rPr>
          <w:rFonts w:ascii="Arial" w:hAnsi="Arial" w:cs="Arial"/>
          <w:b/>
          <w:sz w:val="22"/>
          <w:szCs w:val="22"/>
        </w:rPr>
      </w:pPr>
      <w:r>
        <w:rPr>
          <w:rFonts w:ascii="Arial" w:eastAsiaTheme="majorEastAsia" w:hAnsi="Arial" w:cs="Arial"/>
          <w:b/>
          <w:bCs/>
          <w:sz w:val="22"/>
          <w:szCs w:val="22"/>
          <w:u w:val="single"/>
        </w:rPr>
        <w:t>A</w:t>
      </w:r>
      <w:r w:rsidR="0044074F" w:rsidRPr="001F6EB5">
        <w:rPr>
          <w:rFonts w:ascii="Arial" w:eastAsiaTheme="majorEastAsia" w:hAnsi="Arial" w:cs="Arial"/>
          <w:b/>
          <w:bCs/>
          <w:sz w:val="22"/>
          <w:szCs w:val="22"/>
          <w:u w:val="single"/>
        </w:rPr>
        <w:t xml:space="preserve">.  </w:t>
      </w:r>
      <w:bookmarkStart w:id="3" w:name="VolcanoMonitoring"/>
      <w:r w:rsidR="00ED3F66">
        <w:rPr>
          <w:rFonts w:ascii="Arial" w:eastAsiaTheme="majorEastAsia" w:hAnsi="Arial" w:cs="Arial"/>
          <w:b/>
          <w:bCs/>
          <w:sz w:val="22"/>
          <w:szCs w:val="22"/>
          <w:u w:val="single"/>
        </w:rPr>
        <w:t xml:space="preserve">Intro: </w:t>
      </w:r>
      <w:bookmarkEnd w:id="3"/>
      <w:r>
        <w:rPr>
          <w:rFonts w:ascii="Arial" w:eastAsiaTheme="majorEastAsia" w:hAnsi="Arial" w:cs="Arial"/>
          <w:b/>
          <w:bCs/>
          <w:i/>
          <w:sz w:val="22"/>
          <w:szCs w:val="22"/>
          <w:u w:val="single"/>
        </w:rPr>
        <w:t>Learning to</w:t>
      </w:r>
      <w:r w:rsidR="00ED3F66" w:rsidRPr="00ED3F66">
        <w:rPr>
          <w:rFonts w:ascii="Arial" w:eastAsiaTheme="majorEastAsia" w:hAnsi="Arial" w:cs="Arial"/>
          <w:b/>
          <w:bCs/>
          <w:i/>
          <w:sz w:val="22"/>
          <w:szCs w:val="22"/>
          <w:u w:val="single"/>
        </w:rPr>
        <w:t xml:space="preserve"> Monitor</w:t>
      </w:r>
      <w:r>
        <w:rPr>
          <w:rFonts w:ascii="Arial" w:eastAsiaTheme="majorEastAsia" w:hAnsi="Arial" w:cs="Arial"/>
          <w:b/>
          <w:bCs/>
          <w:i/>
          <w:sz w:val="22"/>
          <w:szCs w:val="22"/>
          <w:u w:val="single"/>
        </w:rPr>
        <w:t xml:space="preserve"> </w:t>
      </w:r>
      <w:r w:rsidR="00ED3F66" w:rsidRPr="00ED3F66">
        <w:rPr>
          <w:rFonts w:ascii="Arial" w:eastAsiaTheme="majorEastAsia" w:hAnsi="Arial" w:cs="Arial"/>
          <w:b/>
          <w:bCs/>
          <w:i/>
          <w:sz w:val="22"/>
          <w:szCs w:val="22"/>
          <w:u w:val="single"/>
        </w:rPr>
        <w:t>Volcanic Activity</w:t>
      </w:r>
      <w:r w:rsidR="0044074F" w:rsidRPr="001F6EB5">
        <w:rPr>
          <w:rFonts w:ascii="Arial" w:hAnsi="Arial" w:cs="Arial"/>
          <w:b/>
          <w:sz w:val="22"/>
          <w:szCs w:val="22"/>
        </w:rPr>
        <w:tab/>
      </w:r>
    </w:p>
    <w:p w14:paraId="48BF80F1" w14:textId="77777777" w:rsidR="0044074F" w:rsidRPr="00F41623" w:rsidRDefault="0044074F" w:rsidP="0044074F">
      <w:pPr>
        <w:ind w:firstLine="720"/>
        <w:rPr>
          <w:rFonts w:ascii="Arial" w:hAnsi="Arial" w:cs="Arial"/>
          <w:sz w:val="22"/>
          <w:szCs w:val="22"/>
        </w:rPr>
      </w:pPr>
      <w:r w:rsidRPr="00F41623">
        <w:rPr>
          <w:rFonts w:ascii="Arial" w:hAnsi="Arial" w:cs="Arial"/>
          <w:sz w:val="22"/>
          <w:szCs w:val="22"/>
        </w:rPr>
        <w:t>a.  Assessment</w:t>
      </w:r>
    </w:p>
    <w:p w14:paraId="75C26687" w14:textId="6872BB60" w:rsidR="0044074F" w:rsidRPr="00F41623" w:rsidRDefault="0044074F" w:rsidP="0044074F">
      <w:pPr>
        <w:rPr>
          <w:rFonts w:ascii="Arial" w:hAnsi="Arial" w:cs="Arial"/>
          <w:sz w:val="22"/>
          <w:szCs w:val="22"/>
        </w:rPr>
      </w:pPr>
      <w:r w:rsidRPr="00F41623">
        <w:rPr>
          <w:rFonts w:ascii="Arial" w:hAnsi="Arial" w:cs="Arial"/>
          <w:sz w:val="22"/>
          <w:szCs w:val="22"/>
        </w:rPr>
        <w:t xml:space="preserve">If you have not already assessed what your students already know about why and how we monitor volcanoes, you will want to do it now.  If your students are </w:t>
      </w:r>
      <w:r w:rsidR="00743269" w:rsidRPr="00F41623">
        <w:rPr>
          <w:rFonts w:ascii="Arial" w:hAnsi="Arial" w:cs="Arial"/>
          <w:sz w:val="22"/>
          <w:szCs w:val="22"/>
        </w:rPr>
        <w:t>well versed</w:t>
      </w:r>
      <w:r w:rsidRPr="00F41623">
        <w:rPr>
          <w:rFonts w:ascii="Arial" w:hAnsi="Arial" w:cs="Arial"/>
          <w:sz w:val="22"/>
          <w:szCs w:val="22"/>
        </w:rPr>
        <w:t xml:space="preserve"> in it, skip ahead to the </w:t>
      </w:r>
      <w:hyperlink w:anchor="Jigsaw" w:history="1">
        <w:r w:rsidRPr="00F41623">
          <w:rPr>
            <w:rStyle w:val="Hyperlink"/>
            <w:rFonts w:ascii="Arial" w:hAnsi="Arial" w:cs="Arial"/>
            <w:sz w:val="22"/>
            <w:szCs w:val="22"/>
          </w:rPr>
          <w:t>next section</w:t>
        </w:r>
      </w:hyperlink>
      <w:r w:rsidRPr="00F41623">
        <w:rPr>
          <w:rFonts w:ascii="Arial" w:hAnsi="Arial" w:cs="Arial"/>
          <w:sz w:val="22"/>
          <w:szCs w:val="22"/>
        </w:rPr>
        <w:t>, the jigsaw part of this problem.</w:t>
      </w:r>
    </w:p>
    <w:p w14:paraId="419C12CD" w14:textId="553549A8" w:rsidR="0044074F" w:rsidRPr="00653FBC" w:rsidRDefault="0044074F" w:rsidP="00653FBC">
      <w:pPr>
        <w:rPr>
          <w:rFonts w:ascii="Arial" w:hAnsi="Arial" w:cs="Arial"/>
          <w:sz w:val="22"/>
          <w:szCs w:val="22"/>
        </w:rPr>
      </w:pPr>
      <w:r w:rsidRPr="00F41623">
        <w:rPr>
          <w:rFonts w:ascii="Arial" w:hAnsi="Arial" w:cs="Arial"/>
          <w:sz w:val="22"/>
          <w:szCs w:val="22"/>
        </w:rPr>
        <w:t xml:space="preserve">You could ask your students, “Why would knowing when a volcano will erupt be important?”  Or, you could ask them whether they, their family, or friends live on or near a volcano?  If so, what do they worry about?  (Examples could be lahars, pyroclastic flows, ash falls, and lava flows.) What do their parents or grandparents remember about Mount St. Helens erupting?  You could ask, “Why might people like to visit volcanoes?”  (Examples could be recreation such as hiking, fishing, 4-wheeling, hunting, and rock climbing.)  “What other volcano hazards have you heard about—say if you fly on airplanes or simply live on Earth?”  (Examples could be ash in plane engines, volcanic aerosols effect on climate, or the emission of greenhouse gases.)  Finally, “What do you understand about how scientists know when volcanoes will erupt?  What information do they use or could they use?” </w:t>
      </w:r>
    </w:p>
    <w:p w14:paraId="1B8A2335" w14:textId="77777777" w:rsidR="0044074F" w:rsidRPr="00F41623" w:rsidRDefault="0044074F" w:rsidP="0044074F">
      <w:pPr>
        <w:rPr>
          <w:rFonts w:ascii="Arial" w:hAnsi="Arial" w:cs="Arial"/>
          <w:sz w:val="22"/>
          <w:szCs w:val="22"/>
        </w:rPr>
      </w:pPr>
      <w:r w:rsidRPr="00F41623">
        <w:rPr>
          <w:rFonts w:ascii="Arial" w:hAnsi="Arial" w:cs="Arial"/>
          <w:sz w:val="22"/>
          <w:szCs w:val="22"/>
        </w:rPr>
        <w:tab/>
        <w:t>b.  Monitoring Volcanic Activity</w:t>
      </w:r>
    </w:p>
    <w:p w14:paraId="3D29E5A1" w14:textId="3D96D4EF" w:rsidR="0044074F" w:rsidRPr="00F41623" w:rsidRDefault="0044074F" w:rsidP="00653FBC">
      <w:pPr>
        <w:tabs>
          <w:tab w:val="left" w:pos="1530"/>
        </w:tabs>
        <w:rPr>
          <w:rFonts w:ascii="Arial" w:hAnsi="Arial" w:cs="Arial"/>
          <w:sz w:val="22"/>
          <w:szCs w:val="22"/>
        </w:rPr>
      </w:pPr>
      <w:r w:rsidRPr="00F41623">
        <w:rPr>
          <w:rFonts w:ascii="Arial" w:hAnsi="Arial" w:cs="Arial"/>
          <w:sz w:val="22"/>
          <w:szCs w:val="22"/>
        </w:rPr>
        <w:t xml:space="preserve">If you learn that your students’ knowledge of volcanic hazards is skimpy, this would be a good time to discuss volcanic hazards.  Students are usually familiar with eruptions and lava flows, but are less likely to know about hydrothermal features, gas emissions, or volcanic </w:t>
      </w:r>
      <w:r w:rsidR="00743269" w:rsidRPr="00F41623">
        <w:rPr>
          <w:rFonts w:ascii="Arial" w:hAnsi="Arial" w:cs="Arial"/>
          <w:sz w:val="22"/>
          <w:szCs w:val="22"/>
        </w:rPr>
        <w:t>mudflows</w:t>
      </w:r>
      <w:r w:rsidRPr="00F41623">
        <w:rPr>
          <w:rFonts w:ascii="Arial" w:hAnsi="Arial" w:cs="Arial"/>
          <w:sz w:val="22"/>
          <w:szCs w:val="22"/>
        </w:rPr>
        <w:t xml:space="preserve">.  You can discuss them as the subject comes up during the presentation on monitoring volcanic activity: </w:t>
      </w:r>
    </w:p>
    <w:p w14:paraId="0B5B1BD2" w14:textId="77777777" w:rsidR="0044074F" w:rsidRPr="00F41623" w:rsidRDefault="0044074F" w:rsidP="0044074F">
      <w:pPr>
        <w:ind w:firstLine="720"/>
        <w:rPr>
          <w:rFonts w:ascii="Arial" w:hAnsi="Arial" w:cs="Arial"/>
          <w:i/>
          <w:sz w:val="22"/>
          <w:szCs w:val="22"/>
        </w:rPr>
      </w:pPr>
      <w:r w:rsidRPr="00F41623">
        <w:rPr>
          <w:rFonts w:ascii="Arial" w:hAnsi="Arial" w:cs="Arial"/>
          <w:i/>
          <w:sz w:val="22"/>
          <w:szCs w:val="22"/>
        </w:rPr>
        <w:t>The Science of Prediction: Monitoring Volcanic Activity</w:t>
      </w:r>
    </w:p>
    <w:p w14:paraId="5C22F675" w14:textId="14967D3D" w:rsidR="0044074F" w:rsidRPr="00653FBC" w:rsidRDefault="0044074F" w:rsidP="0044074F">
      <w:pPr>
        <w:rPr>
          <w:rFonts w:ascii="Arial" w:hAnsi="Arial" w:cs="Arial"/>
          <w:i/>
          <w:sz w:val="22"/>
          <w:szCs w:val="22"/>
        </w:rPr>
      </w:pPr>
      <w:r w:rsidRPr="00F41623">
        <w:rPr>
          <w:rFonts w:ascii="Arial" w:hAnsi="Arial" w:cs="Arial"/>
          <w:i/>
          <w:sz w:val="22"/>
          <w:szCs w:val="22"/>
        </w:rPr>
        <w:t xml:space="preserve"> </w:t>
      </w:r>
      <w:r w:rsidRPr="00F41623">
        <w:rPr>
          <w:rFonts w:ascii="Arial" w:hAnsi="Arial" w:cs="Arial"/>
          <w:sz w:val="22"/>
          <w:szCs w:val="22"/>
        </w:rPr>
        <w:t xml:space="preserve">The presentation teaches how scientists monitor volcanic activity and how such monitoring detected the impending eruption of Mount St. Helens in 1980.   We recommend that you show this presentation using the notes to guide your comments.  Alternatively, have your students work through the slides, with the notes printed for them. </w:t>
      </w:r>
      <w:r w:rsidR="00743269">
        <w:rPr>
          <w:rFonts w:ascii="Arial" w:hAnsi="Arial" w:cs="Arial"/>
          <w:sz w:val="22"/>
          <w:szCs w:val="22"/>
        </w:rPr>
        <w:t xml:space="preserve"> </w:t>
      </w:r>
      <w:r w:rsidRPr="00F41623">
        <w:rPr>
          <w:rFonts w:ascii="Arial" w:hAnsi="Arial" w:cs="Arial"/>
          <w:sz w:val="22"/>
          <w:szCs w:val="22"/>
        </w:rPr>
        <w:t>To streamline this, print out the presentation or post it electronically and assign students to read this as homework.</w:t>
      </w:r>
    </w:p>
    <w:p w14:paraId="2CA354E5" w14:textId="735E0C9D" w:rsidR="0044074F" w:rsidRPr="00F41623" w:rsidRDefault="00910997" w:rsidP="0044074F">
      <w:pPr>
        <w:tabs>
          <w:tab w:val="left" w:pos="1530"/>
        </w:tabs>
        <w:rPr>
          <w:rFonts w:ascii="Arial" w:hAnsi="Arial" w:cs="Arial"/>
          <w:sz w:val="22"/>
          <w:szCs w:val="22"/>
        </w:rPr>
      </w:pPr>
      <w:r w:rsidRPr="00F41623">
        <w:rPr>
          <w:rFonts w:ascii="Arial" w:hAnsi="Arial" w:cs="Arial"/>
          <w:i/>
          <w:noProof/>
          <w:sz w:val="22"/>
          <w:szCs w:val="22"/>
        </w:rPr>
        <w:drawing>
          <wp:anchor distT="0" distB="0" distL="114300" distR="114300" simplePos="0" relativeHeight="251671552" behindDoc="0" locked="0" layoutInCell="1" allowOverlap="1" wp14:anchorId="22C77B44" wp14:editId="689C0222">
            <wp:simplePos x="0" y="0"/>
            <wp:positionH relativeFrom="column">
              <wp:posOffset>12700</wp:posOffset>
            </wp:positionH>
            <wp:positionV relativeFrom="paragraph">
              <wp:posOffset>88265</wp:posOffset>
            </wp:positionV>
            <wp:extent cx="3658235" cy="2453640"/>
            <wp:effectExtent l="50800" t="50800" r="50165" b="60960"/>
            <wp:wrapSquare wrapText="bothSides"/>
            <wp:docPr id="15" name="Picture 8" descr="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7.jpg"/>
                    <pic:cNvPicPr/>
                  </pic:nvPicPr>
                  <pic:blipFill>
                    <a:blip r:embed="rId40"/>
                    <a:stretch>
                      <a:fillRect/>
                    </a:stretch>
                  </pic:blipFill>
                  <pic:spPr>
                    <a:xfrm>
                      <a:off x="0" y="0"/>
                      <a:ext cx="3658235" cy="2453640"/>
                    </a:xfrm>
                    <a:prstGeom prst="rect">
                      <a:avLst/>
                    </a:prstGeom>
                    <a:ln w="38100" cap="flat" cmpd="sng" algn="ctr">
                      <a:solidFill>
                        <a:srgbClr val="4F81BD"/>
                      </a:solidFill>
                      <a:prstDash val="solid"/>
                      <a:round/>
                      <a:headEnd type="none" w="med" len="med"/>
                      <a:tailEnd type="none" w="med" len="med"/>
                    </a:ln>
                  </pic:spPr>
                </pic:pic>
              </a:graphicData>
            </a:graphic>
          </wp:anchor>
        </w:drawing>
      </w:r>
      <w:r w:rsidR="0044074F" w:rsidRPr="00F41623">
        <w:rPr>
          <w:rFonts w:ascii="Arial" w:hAnsi="Arial" w:cs="Arial"/>
          <w:sz w:val="22"/>
          <w:szCs w:val="22"/>
        </w:rPr>
        <w:t>Two brief print resources for you on volcanic hazards are:</w:t>
      </w:r>
    </w:p>
    <w:p w14:paraId="10FCA824" w14:textId="4CC31734" w:rsidR="0044074F" w:rsidRPr="00F41623" w:rsidRDefault="0044074F" w:rsidP="0044074F">
      <w:pPr>
        <w:ind w:left="720" w:firstLine="720"/>
        <w:rPr>
          <w:rStyle w:val="Hyperlink"/>
          <w:rFonts w:ascii="Arial" w:hAnsi="Arial" w:cs="Arial"/>
          <w:sz w:val="22"/>
          <w:szCs w:val="22"/>
        </w:rPr>
      </w:pPr>
      <w:r w:rsidRPr="00F41623">
        <w:rPr>
          <w:rFonts w:ascii="Arial" w:hAnsi="Arial" w:cs="Arial"/>
          <w:i/>
          <w:sz w:val="22"/>
          <w:szCs w:val="22"/>
        </w:rPr>
        <w:fldChar w:fldCharType="begin"/>
      </w:r>
      <w:r w:rsidRPr="00F41623">
        <w:rPr>
          <w:rFonts w:ascii="Arial" w:hAnsi="Arial" w:cs="Arial"/>
          <w:i/>
          <w:sz w:val="22"/>
          <w:szCs w:val="22"/>
        </w:rPr>
        <w:instrText xml:space="preserve"> HYPERLINK "http://volcanoes.usgs.gov/hazards/" </w:instrText>
      </w:r>
      <w:r w:rsidRPr="00F41623">
        <w:rPr>
          <w:rFonts w:ascii="Arial" w:hAnsi="Arial" w:cs="Arial"/>
          <w:i/>
          <w:sz w:val="22"/>
          <w:szCs w:val="22"/>
        </w:rPr>
        <w:fldChar w:fldCharType="separate"/>
      </w:r>
    </w:p>
    <w:p w14:paraId="47CB237A" w14:textId="77777777" w:rsidR="0044074F" w:rsidRPr="00F41623" w:rsidRDefault="0044074F" w:rsidP="0044074F">
      <w:pPr>
        <w:ind w:left="720"/>
        <w:rPr>
          <w:rStyle w:val="Hyperlink"/>
          <w:rFonts w:ascii="Arial" w:hAnsi="Arial" w:cs="Arial"/>
          <w:sz w:val="22"/>
          <w:szCs w:val="22"/>
        </w:rPr>
      </w:pPr>
      <w:r w:rsidRPr="00F41623">
        <w:rPr>
          <w:rStyle w:val="Hyperlink"/>
          <w:rFonts w:ascii="Arial" w:hAnsi="Arial" w:cs="Arial"/>
          <w:i/>
          <w:sz w:val="22"/>
          <w:szCs w:val="22"/>
        </w:rPr>
        <w:t xml:space="preserve">USGS Types and Effects of Volcano Hazards </w:t>
      </w:r>
    </w:p>
    <w:p w14:paraId="571CD437" w14:textId="37EB1954" w:rsidR="0044074F" w:rsidRPr="00F41623" w:rsidRDefault="0044074F" w:rsidP="0044074F">
      <w:pPr>
        <w:ind w:left="720"/>
        <w:rPr>
          <w:rFonts w:ascii="Arial" w:hAnsi="Arial" w:cs="Arial"/>
          <w:i/>
          <w:sz w:val="22"/>
          <w:szCs w:val="22"/>
        </w:rPr>
      </w:pPr>
      <w:r w:rsidRPr="00F41623">
        <w:rPr>
          <w:rFonts w:ascii="Arial" w:hAnsi="Arial" w:cs="Arial"/>
          <w:i/>
          <w:sz w:val="22"/>
          <w:szCs w:val="22"/>
        </w:rPr>
        <w:fldChar w:fldCharType="end"/>
      </w:r>
      <w:hyperlink r:id="rId41" w:history="1">
        <w:r w:rsidR="00743269" w:rsidRPr="00F41623">
          <w:rPr>
            <w:rStyle w:val="Hyperlink"/>
            <w:rFonts w:ascii="Arial" w:hAnsi="Arial" w:cs="Arial"/>
            <w:i/>
            <w:sz w:val="22"/>
            <w:szCs w:val="22"/>
          </w:rPr>
          <w:t>USGS Fact Sheet</w:t>
        </w:r>
        <w:r w:rsidR="00743269">
          <w:rPr>
            <w:rStyle w:val="Hyperlink"/>
            <w:rFonts w:ascii="Arial" w:hAnsi="Arial" w:cs="Arial"/>
            <w:i/>
            <w:sz w:val="22"/>
            <w:szCs w:val="22"/>
          </w:rPr>
          <w:t>:</w:t>
        </w:r>
        <w:r w:rsidR="00743269" w:rsidRPr="00F41623">
          <w:rPr>
            <w:rStyle w:val="Hyperlink"/>
            <w:rFonts w:ascii="Arial" w:hAnsi="Arial" w:cs="Arial"/>
            <w:i/>
            <w:sz w:val="22"/>
            <w:szCs w:val="22"/>
          </w:rPr>
          <w:t xml:space="preserve"> What are Volcano Hazards </w:t>
        </w:r>
      </w:hyperlink>
    </w:p>
    <w:p w14:paraId="0806141B" w14:textId="77777777" w:rsidR="0044074F" w:rsidRPr="00F41623" w:rsidRDefault="0044074F" w:rsidP="0044074F">
      <w:pPr>
        <w:ind w:left="1440" w:firstLine="720"/>
        <w:rPr>
          <w:rFonts w:ascii="Arial" w:hAnsi="Arial" w:cs="Arial"/>
          <w:sz w:val="22"/>
          <w:szCs w:val="22"/>
        </w:rPr>
      </w:pPr>
    </w:p>
    <w:p w14:paraId="6C3E0647" w14:textId="77777777" w:rsidR="0044074F" w:rsidRPr="00F41623" w:rsidRDefault="0044074F" w:rsidP="0044074F">
      <w:pPr>
        <w:rPr>
          <w:rFonts w:ascii="Arial" w:hAnsi="Arial" w:cs="Arial"/>
          <w:sz w:val="22"/>
          <w:szCs w:val="22"/>
        </w:rPr>
      </w:pPr>
      <w:r w:rsidRPr="00F41623">
        <w:rPr>
          <w:rFonts w:ascii="Arial" w:hAnsi="Arial" w:cs="Arial"/>
          <w:sz w:val="22"/>
          <w:szCs w:val="22"/>
        </w:rPr>
        <w:t xml:space="preserve">Other resources on volcanic hazards and monitoring are compiled in </w:t>
      </w:r>
      <w:hyperlink w:anchor="AppendixB" w:history="1">
        <w:r w:rsidRPr="00F41623">
          <w:rPr>
            <w:rStyle w:val="Hyperlink"/>
            <w:rFonts w:ascii="Arial" w:hAnsi="Arial" w:cs="Arial"/>
            <w:sz w:val="22"/>
            <w:szCs w:val="22"/>
          </w:rPr>
          <w:t>Appe</w:t>
        </w:r>
        <w:r w:rsidRPr="00F41623">
          <w:rPr>
            <w:rStyle w:val="Hyperlink"/>
            <w:rFonts w:ascii="Arial" w:hAnsi="Arial" w:cs="Arial"/>
            <w:sz w:val="22"/>
            <w:szCs w:val="22"/>
          </w:rPr>
          <w:t>n</w:t>
        </w:r>
        <w:r w:rsidRPr="00F41623">
          <w:rPr>
            <w:rStyle w:val="Hyperlink"/>
            <w:rFonts w:ascii="Arial" w:hAnsi="Arial" w:cs="Arial"/>
            <w:sz w:val="22"/>
            <w:szCs w:val="22"/>
          </w:rPr>
          <w:t>dix B</w:t>
        </w:r>
      </w:hyperlink>
      <w:r w:rsidRPr="00F41623">
        <w:rPr>
          <w:rFonts w:ascii="Arial" w:hAnsi="Arial" w:cs="Arial"/>
          <w:sz w:val="22"/>
          <w:szCs w:val="22"/>
        </w:rPr>
        <w:t xml:space="preserve">. </w:t>
      </w:r>
    </w:p>
    <w:p w14:paraId="2283D405" w14:textId="77777777" w:rsidR="0044074F" w:rsidRPr="00F41623" w:rsidRDefault="0044074F" w:rsidP="0044074F">
      <w:pPr>
        <w:rPr>
          <w:rFonts w:ascii="Arial" w:hAnsi="Arial" w:cs="Arial"/>
          <w:sz w:val="22"/>
          <w:szCs w:val="22"/>
        </w:rPr>
      </w:pPr>
    </w:p>
    <w:p w14:paraId="366991F8" w14:textId="77777777" w:rsidR="0044074F" w:rsidRPr="00F41623" w:rsidRDefault="0044074F" w:rsidP="0044074F">
      <w:pPr>
        <w:rPr>
          <w:rFonts w:ascii="Arial" w:hAnsi="Arial" w:cs="Arial"/>
          <w:sz w:val="22"/>
          <w:szCs w:val="22"/>
        </w:rPr>
      </w:pPr>
    </w:p>
    <w:p w14:paraId="2133C9DB" w14:textId="5ACC7B32" w:rsidR="0044074F" w:rsidRDefault="00910997" w:rsidP="0044074F">
      <w:pPr>
        <w:rPr>
          <w:rFonts w:ascii="Arial" w:hAnsi="Arial" w:cs="Arial"/>
          <w:sz w:val="22"/>
          <w:szCs w:val="22"/>
        </w:rPr>
      </w:pPr>
      <w:bookmarkStart w:id="4" w:name="Jigsaw"/>
      <w:bookmarkEnd w:id="4"/>
      <w:r w:rsidRPr="00F41623">
        <w:rPr>
          <w:rFonts w:ascii="Arial" w:hAnsi="Arial" w:cs="Arial"/>
          <w:noProof/>
          <w:sz w:val="22"/>
          <w:szCs w:val="22"/>
        </w:rPr>
        <mc:AlternateContent>
          <mc:Choice Requires="wps">
            <w:drawing>
              <wp:anchor distT="0" distB="0" distL="114300" distR="114300" simplePos="0" relativeHeight="251672576" behindDoc="0" locked="0" layoutInCell="1" allowOverlap="1" wp14:anchorId="32A81201" wp14:editId="719F1EFA">
                <wp:simplePos x="0" y="0"/>
                <wp:positionH relativeFrom="column">
                  <wp:posOffset>-17145</wp:posOffset>
                </wp:positionH>
                <wp:positionV relativeFrom="paragraph">
                  <wp:posOffset>-3810</wp:posOffset>
                </wp:positionV>
                <wp:extent cx="3729355" cy="217170"/>
                <wp:effectExtent l="0" t="0" r="4445" b="1143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B6AB" w14:textId="26AD6386" w:rsidR="0092042F" w:rsidRPr="00553AF6" w:rsidRDefault="0092042F" w:rsidP="0044074F">
                            <w:pPr>
                              <w:pStyle w:val="Caption"/>
                              <w:rPr>
                                <w:rFonts w:ascii="Arial" w:hAnsi="Arial" w:cs="Arial"/>
                                <w:b w:val="0"/>
                                <w:color w:val="auto"/>
                              </w:rPr>
                            </w:pPr>
                            <w:r>
                              <w:rPr>
                                <w:rFonts w:ascii="Arial" w:hAnsi="Arial" w:cs="Arial"/>
                                <w:b w:val="0"/>
                                <w:color w:val="auto"/>
                              </w:rPr>
                              <w:t>Figure</w:t>
                            </w:r>
                            <w:r w:rsidRPr="00553AF6">
                              <w:rPr>
                                <w:rFonts w:ascii="Arial" w:hAnsi="Arial" w:cs="Arial"/>
                                <w:b w:val="0"/>
                                <w:color w:val="auto"/>
                              </w:rPr>
                              <w:t xml:space="preserve"> </w:t>
                            </w:r>
                            <w:r>
                              <w:rPr>
                                <w:rFonts w:ascii="Arial" w:hAnsi="Arial" w:cs="Arial"/>
                                <w:b w:val="0"/>
                                <w:color w:val="auto"/>
                              </w:rPr>
                              <w:t>5</w:t>
                            </w:r>
                            <w:r w:rsidRPr="00553AF6">
                              <w:rPr>
                                <w:rFonts w:ascii="Arial" w:hAnsi="Arial" w:cs="Arial"/>
                                <w:b w:val="0"/>
                                <w:color w:val="auto"/>
                              </w:rPr>
                              <w:t>.  Hayden Expedition in Camp.  William Henry Jackson, 1872.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3pt;margin-top:-.25pt;width:293.65pt;height:1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" filled="f" stroked="f">
                <v:textbox inset="0,0,0,0">
                  <w:txbxContent>
                    <w:p w14:paraId="6834B6AB" w14:textId="26AD6386" w:rsidR="0092042F" w:rsidRPr="00553AF6" w:rsidRDefault="0092042F" w:rsidP="0044074F">
                      <w:pPr>
                        <w:pStyle w:val="Caption"/>
                        <w:rPr>
                          <w:rFonts w:ascii="Arial" w:hAnsi="Arial" w:cs="Arial"/>
                          <w:b w:val="0"/>
                          <w:color w:val="auto"/>
                        </w:rPr>
                      </w:pPr>
                      <w:r>
                        <w:rPr>
                          <w:rFonts w:ascii="Arial" w:hAnsi="Arial" w:cs="Arial"/>
                          <w:b w:val="0"/>
                          <w:color w:val="auto"/>
                        </w:rPr>
                        <w:t>Figure</w:t>
                      </w:r>
                      <w:r w:rsidRPr="00553AF6">
                        <w:rPr>
                          <w:rFonts w:ascii="Arial" w:hAnsi="Arial" w:cs="Arial"/>
                          <w:b w:val="0"/>
                          <w:color w:val="auto"/>
                        </w:rPr>
                        <w:t xml:space="preserve"> </w:t>
                      </w:r>
                      <w:r>
                        <w:rPr>
                          <w:rFonts w:ascii="Arial" w:hAnsi="Arial" w:cs="Arial"/>
                          <w:b w:val="0"/>
                          <w:color w:val="auto"/>
                        </w:rPr>
                        <w:t>5</w:t>
                      </w:r>
                      <w:r w:rsidRPr="00553AF6">
                        <w:rPr>
                          <w:rFonts w:ascii="Arial" w:hAnsi="Arial" w:cs="Arial"/>
                          <w:b w:val="0"/>
                          <w:color w:val="auto"/>
                        </w:rPr>
                        <w:t>.  Hayden Expedition in Camp.  William Henry Jackson, 1872.</w:t>
                      </w:r>
                    </w:p>
                  </w:txbxContent>
                </v:textbox>
                <w10:wrap type="square"/>
              </v:shape>
            </w:pict>
          </mc:Fallback>
        </mc:AlternateContent>
      </w:r>
    </w:p>
    <w:p w14:paraId="783CEE1F" w14:textId="77777777" w:rsidR="00B505EE" w:rsidRDefault="00B505EE">
      <w:pPr>
        <w:spacing w:after="0"/>
        <w:rPr>
          <w:rFonts w:ascii="Arial" w:eastAsiaTheme="majorEastAsia" w:hAnsi="Arial" w:cs="Arial"/>
          <w:bCs/>
          <w:sz w:val="22"/>
          <w:szCs w:val="22"/>
          <w:u w:val="single"/>
        </w:rPr>
      </w:pPr>
      <w:r>
        <w:rPr>
          <w:rFonts w:ascii="Arial" w:eastAsiaTheme="majorEastAsia" w:hAnsi="Arial" w:cs="Arial"/>
          <w:bCs/>
          <w:sz w:val="22"/>
          <w:szCs w:val="22"/>
          <w:u w:val="single"/>
        </w:rPr>
        <w:br w:type="page"/>
      </w:r>
    </w:p>
    <w:p w14:paraId="0B119BE2" w14:textId="0AA8ABFE" w:rsidR="0044074F" w:rsidRPr="0044074F" w:rsidRDefault="00A856CF" w:rsidP="0044074F">
      <w:pPr>
        <w:rPr>
          <w:rFonts w:ascii="Arial" w:eastAsiaTheme="majorEastAsia" w:hAnsi="Arial" w:cs="Arial"/>
          <w:bCs/>
          <w:sz w:val="22"/>
          <w:szCs w:val="22"/>
          <w:u w:val="single"/>
        </w:rPr>
      </w:pPr>
      <w:r>
        <w:rPr>
          <w:rFonts w:ascii="Arial" w:eastAsiaTheme="majorEastAsia" w:hAnsi="Arial" w:cs="Arial"/>
          <w:bCs/>
          <w:sz w:val="22"/>
          <w:szCs w:val="22"/>
          <w:u w:val="single"/>
        </w:rPr>
        <w:t>B</w:t>
      </w:r>
      <w:r w:rsidR="0044074F" w:rsidRPr="0044074F">
        <w:rPr>
          <w:rFonts w:ascii="Arial" w:eastAsiaTheme="majorEastAsia" w:hAnsi="Arial" w:cs="Arial"/>
          <w:bCs/>
          <w:sz w:val="22"/>
          <w:szCs w:val="22"/>
          <w:u w:val="single"/>
        </w:rPr>
        <w:t xml:space="preserve">.  Jigsaw </w:t>
      </w:r>
      <w:r>
        <w:rPr>
          <w:rFonts w:ascii="Arial" w:eastAsiaTheme="majorEastAsia" w:hAnsi="Arial" w:cs="Arial"/>
          <w:bCs/>
          <w:sz w:val="22"/>
          <w:szCs w:val="22"/>
          <w:u w:val="single"/>
        </w:rPr>
        <w:t xml:space="preserve">Activity </w:t>
      </w:r>
      <w:r w:rsidR="0044074F" w:rsidRPr="0044074F">
        <w:rPr>
          <w:rFonts w:ascii="Arial" w:eastAsiaTheme="majorEastAsia" w:hAnsi="Arial" w:cs="Arial"/>
          <w:bCs/>
          <w:sz w:val="22"/>
          <w:szCs w:val="22"/>
          <w:u w:val="single"/>
        </w:rPr>
        <w:t>to Address the Problem of Siting a Research Station</w:t>
      </w:r>
    </w:p>
    <w:p w14:paraId="385FB040" w14:textId="6C4CDFBE" w:rsidR="0044074F" w:rsidRPr="00F41623" w:rsidRDefault="0044074F" w:rsidP="00653FBC">
      <w:pPr>
        <w:ind w:firstLine="720"/>
        <w:rPr>
          <w:rFonts w:ascii="Arial" w:hAnsi="Arial" w:cs="Arial"/>
          <w:sz w:val="22"/>
          <w:szCs w:val="22"/>
        </w:rPr>
      </w:pPr>
      <w:r w:rsidRPr="00F41623">
        <w:rPr>
          <w:rFonts w:ascii="Arial" w:hAnsi="Arial" w:cs="Arial"/>
          <w:sz w:val="22"/>
          <w:szCs w:val="22"/>
        </w:rPr>
        <w:t>a.  Divide your students into teams of three.  The teams will divide and conquer information and data about Yellowstone on the topics of volcanic history, seismicity, and hydrothermal systems/volcanic gases.  These are the same topics they learned about with respect to Mt. St. Helens in the presentation, “The Science of Prediction: Monitoring Volcanic Activity</w:t>
      </w:r>
      <w:r w:rsidR="00AF031B">
        <w:rPr>
          <w:rFonts w:ascii="Arial" w:hAnsi="Arial" w:cs="Arial"/>
          <w:sz w:val="22"/>
          <w:szCs w:val="22"/>
        </w:rPr>
        <w:t>.”</w:t>
      </w:r>
      <w:r w:rsidRPr="00F41623">
        <w:rPr>
          <w:rFonts w:ascii="Arial" w:hAnsi="Arial" w:cs="Arial"/>
          <w:sz w:val="22"/>
          <w:szCs w:val="22"/>
        </w:rPr>
        <w:t xml:space="preserve"> Each team will have a student who studies the eruption history of Yellowstone.  Another student will have studied Yellowstone’s seismicity.  And the third will be an “expert” on hydrothermal systems and volcanic gas emissions in Yellowstone.  Consider letting the students decide who learns what. (The last topic, ground deformation, is something all students will work on within their teams.)   </w:t>
      </w:r>
    </w:p>
    <w:p w14:paraId="7EC98421" w14:textId="373EAAFB" w:rsidR="0044074F" w:rsidRPr="00F41623" w:rsidRDefault="0044074F" w:rsidP="00653FBC">
      <w:pPr>
        <w:ind w:firstLine="720"/>
        <w:rPr>
          <w:rFonts w:ascii="Arial" w:hAnsi="Arial" w:cs="Arial"/>
          <w:sz w:val="22"/>
          <w:szCs w:val="22"/>
        </w:rPr>
      </w:pPr>
      <w:r w:rsidRPr="00F41623">
        <w:rPr>
          <w:rFonts w:ascii="Arial" w:hAnsi="Arial" w:cs="Arial"/>
          <w:sz w:val="22"/>
          <w:szCs w:val="22"/>
        </w:rPr>
        <w:t xml:space="preserve">b.  Gather all of the students learning the eruption history together to learn about the history of eruptions at Yellowstone.  Do the same for the seismicity students and for the hydrothermal/gas students.  We have provided a brief presentation on each of these subjects.  Let them work through the presentation and discuss what they think will be most important to take back to their teams.  </w:t>
      </w:r>
      <w:r w:rsidR="007150DF">
        <w:rPr>
          <w:rFonts w:ascii="Arial" w:hAnsi="Arial" w:cs="Arial"/>
          <w:sz w:val="22"/>
          <w:szCs w:val="22"/>
        </w:rPr>
        <w:t>If you print the .pdf file students can read the notes on paper while looking at the presentation on a screen.</w:t>
      </w:r>
      <w:r w:rsidR="00A91628">
        <w:rPr>
          <w:rFonts w:ascii="Arial" w:hAnsi="Arial" w:cs="Arial"/>
          <w:sz w:val="22"/>
          <w:szCs w:val="22"/>
        </w:rPr>
        <w:t xml:space="preserve"> </w:t>
      </w:r>
      <w:r w:rsidRPr="00F41623">
        <w:rPr>
          <w:rFonts w:ascii="Arial" w:hAnsi="Arial" w:cs="Arial"/>
          <w:sz w:val="22"/>
          <w:szCs w:val="22"/>
        </w:rPr>
        <w:t>The presentations and student instructions provide questions for students to think about and discuss while in these “expert” groups.</w:t>
      </w:r>
    </w:p>
    <w:p w14:paraId="13DED58F" w14:textId="77777777" w:rsidR="0044074F" w:rsidRPr="00F41623" w:rsidRDefault="0044074F" w:rsidP="00653FBC">
      <w:pPr>
        <w:spacing w:after="0"/>
        <w:ind w:left="720"/>
        <w:rPr>
          <w:rFonts w:ascii="Arial" w:hAnsi="Arial" w:cs="Arial"/>
          <w:i/>
          <w:sz w:val="22"/>
          <w:szCs w:val="22"/>
        </w:rPr>
      </w:pPr>
      <w:r w:rsidRPr="00F41623">
        <w:rPr>
          <w:rFonts w:ascii="Arial" w:hAnsi="Arial" w:cs="Arial"/>
          <w:i/>
          <w:sz w:val="22"/>
          <w:szCs w:val="22"/>
        </w:rPr>
        <w:t>Taking the Pulse of Yellowstone’s “Breathing” Caldera—Eruptive History</w:t>
      </w:r>
    </w:p>
    <w:p w14:paraId="66B39441" w14:textId="0DC9A5AB" w:rsidR="0044074F" w:rsidRPr="00F41623" w:rsidRDefault="0044074F" w:rsidP="00653FBC">
      <w:pPr>
        <w:spacing w:after="0"/>
        <w:ind w:left="720"/>
        <w:rPr>
          <w:rFonts w:ascii="Arial" w:hAnsi="Arial" w:cs="Arial"/>
          <w:i/>
          <w:sz w:val="22"/>
          <w:szCs w:val="22"/>
        </w:rPr>
      </w:pPr>
      <w:r w:rsidRPr="00F41623">
        <w:rPr>
          <w:rFonts w:ascii="Arial" w:hAnsi="Arial" w:cs="Arial"/>
          <w:i/>
          <w:sz w:val="22"/>
          <w:szCs w:val="22"/>
        </w:rPr>
        <w:t>Taking the Pulse of Yellowstone’s “Breathing” Caldera—Seismic</w:t>
      </w:r>
      <w:r w:rsidR="008B1306">
        <w:rPr>
          <w:rFonts w:ascii="Arial" w:hAnsi="Arial" w:cs="Arial"/>
          <w:i/>
          <w:sz w:val="22"/>
          <w:szCs w:val="22"/>
        </w:rPr>
        <w:t xml:space="preserve"> Activ</w:t>
      </w:r>
      <w:r w:rsidRPr="00F41623">
        <w:rPr>
          <w:rFonts w:ascii="Arial" w:hAnsi="Arial" w:cs="Arial"/>
          <w:i/>
          <w:sz w:val="22"/>
          <w:szCs w:val="22"/>
        </w:rPr>
        <w:t>ity</w:t>
      </w:r>
    </w:p>
    <w:p w14:paraId="75D9DF6E" w14:textId="0BE546EC" w:rsidR="0044074F" w:rsidRPr="00653FBC" w:rsidRDefault="0044074F" w:rsidP="00653FBC">
      <w:pPr>
        <w:ind w:left="720"/>
        <w:rPr>
          <w:rFonts w:ascii="Arial" w:hAnsi="Arial" w:cs="Arial"/>
          <w:i/>
          <w:sz w:val="22"/>
          <w:szCs w:val="22"/>
        </w:rPr>
      </w:pPr>
      <w:r w:rsidRPr="00F41623">
        <w:rPr>
          <w:rFonts w:ascii="Arial" w:hAnsi="Arial" w:cs="Arial"/>
          <w:i/>
          <w:sz w:val="22"/>
          <w:szCs w:val="22"/>
        </w:rPr>
        <w:t>Taking the Pulse of Yellowstone’s “Breathing” Caldera—Hydrothermal</w:t>
      </w:r>
      <w:r w:rsidR="008B1306">
        <w:rPr>
          <w:rFonts w:ascii="Arial" w:hAnsi="Arial" w:cs="Arial"/>
          <w:i/>
          <w:sz w:val="22"/>
          <w:szCs w:val="22"/>
        </w:rPr>
        <w:t xml:space="preserve"> Activity</w:t>
      </w:r>
    </w:p>
    <w:p w14:paraId="6781B363" w14:textId="238E9DF3" w:rsidR="0044074F" w:rsidRPr="00F41623" w:rsidRDefault="0044074F" w:rsidP="00653FBC">
      <w:pPr>
        <w:ind w:firstLine="720"/>
        <w:rPr>
          <w:rFonts w:ascii="Arial" w:hAnsi="Arial" w:cs="Arial"/>
          <w:sz w:val="22"/>
          <w:szCs w:val="22"/>
        </w:rPr>
      </w:pPr>
      <w:r w:rsidRPr="00F41623">
        <w:rPr>
          <w:rFonts w:ascii="Arial" w:hAnsi="Arial" w:cs="Arial"/>
          <w:sz w:val="22"/>
          <w:szCs w:val="22"/>
        </w:rPr>
        <w:t>c.  Then put the teams back together, with a student from each of the expert groups.  Encourage the team members to compare notes on what they have learned about Yellowstone.  They will use this knowledge, and what they will all soon learn about ground deformation, to site their research station.</w:t>
      </w:r>
    </w:p>
    <w:p w14:paraId="75CBCD6E" w14:textId="61884EED" w:rsidR="0044074F" w:rsidRPr="0044074F" w:rsidRDefault="00A856CF" w:rsidP="0044074F">
      <w:pPr>
        <w:rPr>
          <w:rFonts w:ascii="Arial" w:eastAsiaTheme="majorEastAsia" w:hAnsi="Arial" w:cs="Arial"/>
          <w:bCs/>
          <w:sz w:val="22"/>
          <w:szCs w:val="22"/>
          <w:u w:val="single"/>
        </w:rPr>
      </w:pPr>
      <w:r>
        <w:rPr>
          <w:rFonts w:ascii="Arial" w:eastAsiaTheme="majorEastAsia" w:hAnsi="Arial" w:cs="Arial"/>
          <w:bCs/>
          <w:sz w:val="22"/>
          <w:szCs w:val="22"/>
          <w:u w:val="single"/>
        </w:rPr>
        <w:t>C</w:t>
      </w:r>
      <w:r w:rsidR="0044074F" w:rsidRPr="0044074F">
        <w:rPr>
          <w:rFonts w:ascii="Arial" w:eastAsiaTheme="majorEastAsia" w:hAnsi="Arial" w:cs="Arial"/>
          <w:bCs/>
          <w:sz w:val="22"/>
          <w:szCs w:val="22"/>
          <w:u w:val="single"/>
        </w:rPr>
        <w:t xml:space="preserve">.  </w:t>
      </w:r>
      <w:bookmarkStart w:id="5" w:name="GroundDeformation"/>
      <w:r w:rsidR="0044074F" w:rsidRPr="0044074F">
        <w:rPr>
          <w:rFonts w:ascii="Arial" w:eastAsiaTheme="majorEastAsia" w:hAnsi="Arial" w:cs="Arial"/>
          <w:bCs/>
          <w:sz w:val="22"/>
          <w:szCs w:val="22"/>
          <w:u w:val="single"/>
        </w:rPr>
        <w:t>Ground Deformation</w:t>
      </w:r>
      <w:bookmarkEnd w:id="5"/>
      <w:r w:rsidR="0031719F">
        <w:rPr>
          <w:rFonts w:ascii="Arial" w:eastAsiaTheme="majorEastAsia" w:hAnsi="Arial" w:cs="Arial"/>
          <w:bCs/>
          <w:sz w:val="22"/>
          <w:szCs w:val="22"/>
          <w:u w:val="single"/>
        </w:rPr>
        <w:t xml:space="preserve">: How is Yellowstone inflating and / or </w:t>
      </w:r>
      <w:r w:rsidR="0092042F">
        <w:rPr>
          <w:rFonts w:ascii="Arial" w:eastAsiaTheme="majorEastAsia" w:hAnsi="Arial" w:cs="Arial"/>
          <w:bCs/>
          <w:sz w:val="22"/>
          <w:szCs w:val="22"/>
          <w:u w:val="single"/>
        </w:rPr>
        <w:t>deflating</w:t>
      </w:r>
      <w:r w:rsidR="0031719F">
        <w:rPr>
          <w:rFonts w:ascii="Arial" w:eastAsiaTheme="majorEastAsia" w:hAnsi="Arial" w:cs="Arial"/>
          <w:bCs/>
          <w:sz w:val="22"/>
          <w:szCs w:val="22"/>
          <w:u w:val="single"/>
        </w:rPr>
        <w:t xml:space="preserve"> over time?</w:t>
      </w:r>
    </w:p>
    <w:p w14:paraId="2694E774" w14:textId="77777777" w:rsidR="0044074F" w:rsidRPr="00F41623" w:rsidRDefault="0044074F" w:rsidP="0044074F">
      <w:pPr>
        <w:rPr>
          <w:rFonts w:ascii="Arial" w:hAnsi="Arial" w:cs="Arial"/>
          <w:sz w:val="22"/>
          <w:szCs w:val="22"/>
        </w:rPr>
      </w:pPr>
      <w:r w:rsidRPr="00F41623">
        <w:rPr>
          <w:rFonts w:ascii="Arial" w:hAnsi="Arial" w:cs="Arial"/>
          <w:sz w:val="22"/>
          <w:szCs w:val="22"/>
        </w:rPr>
        <w:t xml:space="preserve">Have your teams now work with the ground deformation data.  As before, we have provided a presentation on ground deformation.  </w:t>
      </w:r>
    </w:p>
    <w:p w14:paraId="01C95ADD" w14:textId="77777777" w:rsidR="0044074F" w:rsidRPr="00F41623" w:rsidRDefault="0044074F" w:rsidP="00653FBC">
      <w:pPr>
        <w:ind w:left="720"/>
        <w:rPr>
          <w:rFonts w:ascii="Arial" w:hAnsi="Arial" w:cs="Arial"/>
          <w:i/>
          <w:sz w:val="22"/>
          <w:szCs w:val="22"/>
        </w:rPr>
      </w:pPr>
      <w:r w:rsidRPr="00F41623">
        <w:rPr>
          <w:rFonts w:ascii="Arial" w:hAnsi="Arial" w:cs="Arial"/>
          <w:i/>
          <w:sz w:val="22"/>
          <w:szCs w:val="22"/>
        </w:rPr>
        <w:t>Taking the Pulse of Yellowstone’s “Breathing” Caldera—Ground Deformation</w:t>
      </w:r>
    </w:p>
    <w:p w14:paraId="5753CCBA" w14:textId="539DF56E" w:rsidR="004279BA" w:rsidRDefault="0044074F" w:rsidP="0044074F">
      <w:pPr>
        <w:rPr>
          <w:rFonts w:ascii="Arial" w:hAnsi="Arial" w:cs="Arial"/>
          <w:sz w:val="22"/>
          <w:szCs w:val="22"/>
        </w:rPr>
      </w:pPr>
      <w:r w:rsidRPr="00F41623">
        <w:rPr>
          <w:rFonts w:ascii="Arial" w:hAnsi="Arial" w:cs="Arial"/>
          <w:sz w:val="22"/>
          <w:szCs w:val="22"/>
        </w:rPr>
        <w:t xml:space="preserve">Students will learn about how scientists </w:t>
      </w:r>
      <w:r w:rsidR="004279BA">
        <w:rPr>
          <w:rFonts w:ascii="Arial" w:hAnsi="Arial" w:cs="Arial"/>
          <w:sz w:val="22"/>
          <w:szCs w:val="22"/>
        </w:rPr>
        <w:t>used</w:t>
      </w:r>
      <w:r w:rsidRPr="00F41623">
        <w:rPr>
          <w:rFonts w:ascii="Arial" w:hAnsi="Arial" w:cs="Arial"/>
          <w:sz w:val="22"/>
          <w:szCs w:val="22"/>
        </w:rPr>
        <w:t xml:space="preserve"> </w:t>
      </w:r>
      <w:r w:rsidR="00743269" w:rsidRPr="00F41623">
        <w:rPr>
          <w:rFonts w:ascii="Arial" w:hAnsi="Arial" w:cs="Arial"/>
          <w:sz w:val="22"/>
          <w:szCs w:val="22"/>
        </w:rPr>
        <w:t>land-surveying</w:t>
      </w:r>
      <w:r w:rsidRPr="00F41623">
        <w:rPr>
          <w:rFonts w:ascii="Arial" w:hAnsi="Arial" w:cs="Arial"/>
          <w:sz w:val="22"/>
          <w:szCs w:val="22"/>
        </w:rPr>
        <w:t xml:space="preserve"> instruments </w:t>
      </w:r>
      <w:r w:rsidR="004279BA">
        <w:rPr>
          <w:rFonts w:ascii="Arial" w:hAnsi="Arial" w:cs="Arial"/>
          <w:sz w:val="22"/>
          <w:szCs w:val="22"/>
        </w:rPr>
        <w:t xml:space="preserve">in the past </w:t>
      </w:r>
      <w:r w:rsidR="004279BA" w:rsidRPr="00F41623">
        <w:rPr>
          <w:rFonts w:ascii="Arial" w:hAnsi="Arial" w:cs="Arial"/>
          <w:sz w:val="22"/>
          <w:szCs w:val="22"/>
        </w:rPr>
        <w:t>to measure how the land is deforming</w:t>
      </w:r>
      <w:r w:rsidR="004279BA">
        <w:rPr>
          <w:rFonts w:ascii="Arial" w:hAnsi="Arial" w:cs="Arial"/>
          <w:sz w:val="22"/>
          <w:szCs w:val="22"/>
        </w:rPr>
        <w:t>.</w:t>
      </w:r>
      <w:r w:rsidR="004279BA" w:rsidRPr="00F41623">
        <w:rPr>
          <w:rFonts w:ascii="Arial" w:hAnsi="Arial" w:cs="Arial"/>
          <w:sz w:val="22"/>
          <w:szCs w:val="22"/>
        </w:rPr>
        <w:t xml:space="preserve"> </w:t>
      </w:r>
      <w:r w:rsidR="004279BA">
        <w:rPr>
          <w:rFonts w:ascii="Arial" w:hAnsi="Arial" w:cs="Arial"/>
          <w:sz w:val="22"/>
          <w:szCs w:val="22"/>
        </w:rPr>
        <w:t>N</w:t>
      </w:r>
      <w:r w:rsidRPr="00F41623">
        <w:rPr>
          <w:rFonts w:ascii="Arial" w:hAnsi="Arial" w:cs="Arial"/>
          <w:sz w:val="22"/>
          <w:szCs w:val="22"/>
        </w:rPr>
        <w:t xml:space="preserve">ow </w:t>
      </w:r>
      <w:r w:rsidR="004279BA">
        <w:rPr>
          <w:rFonts w:ascii="Arial" w:hAnsi="Arial" w:cs="Arial"/>
          <w:sz w:val="22"/>
          <w:szCs w:val="22"/>
        </w:rPr>
        <w:t xml:space="preserve">scientists </w:t>
      </w:r>
      <w:r w:rsidRPr="00F41623">
        <w:rPr>
          <w:rFonts w:ascii="Arial" w:hAnsi="Arial" w:cs="Arial"/>
          <w:sz w:val="22"/>
          <w:szCs w:val="22"/>
        </w:rPr>
        <w:t>use two complementary satellite-based methods</w:t>
      </w:r>
      <w:r w:rsidR="004279BA">
        <w:rPr>
          <w:rFonts w:ascii="Arial" w:hAnsi="Arial" w:cs="Arial"/>
          <w:sz w:val="22"/>
          <w:szCs w:val="22"/>
        </w:rPr>
        <w:t xml:space="preserve"> to measure how much </w:t>
      </w:r>
      <w:r w:rsidRPr="00F41623">
        <w:rPr>
          <w:rFonts w:ascii="Arial" w:hAnsi="Arial" w:cs="Arial"/>
          <w:sz w:val="22"/>
          <w:szCs w:val="22"/>
        </w:rPr>
        <w:t>the caldera is “breathing</w:t>
      </w:r>
      <w:r w:rsidR="004279BA">
        <w:rPr>
          <w:rFonts w:ascii="Arial" w:hAnsi="Arial" w:cs="Arial"/>
          <w:sz w:val="22"/>
          <w:szCs w:val="22"/>
        </w:rPr>
        <w:t>,</w:t>
      </w:r>
      <w:r w:rsidR="00AF031B">
        <w:rPr>
          <w:rFonts w:ascii="Arial" w:hAnsi="Arial" w:cs="Arial"/>
          <w:sz w:val="22"/>
          <w:szCs w:val="22"/>
        </w:rPr>
        <w:t>”</w:t>
      </w:r>
      <w:r w:rsidRPr="00F41623">
        <w:rPr>
          <w:rFonts w:ascii="Arial" w:hAnsi="Arial" w:cs="Arial"/>
          <w:sz w:val="22"/>
          <w:szCs w:val="22"/>
        </w:rPr>
        <w:t xml:space="preserve"> </w:t>
      </w:r>
      <w:r w:rsidR="004279BA">
        <w:rPr>
          <w:rFonts w:ascii="Arial" w:hAnsi="Arial" w:cs="Arial"/>
          <w:sz w:val="22"/>
          <w:szCs w:val="22"/>
        </w:rPr>
        <w:t xml:space="preserve">inflating or </w:t>
      </w:r>
      <w:r w:rsidR="0092042F">
        <w:rPr>
          <w:rFonts w:ascii="Arial" w:hAnsi="Arial" w:cs="Arial"/>
          <w:sz w:val="22"/>
          <w:szCs w:val="22"/>
        </w:rPr>
        <w:t>deflating</w:t>
      </w:r>
      <w:r w:rsidR="004279BA">
        <w:rPr>
          <w:rFonts w:ascii="Arial" w:hAnsi="Arial" w:cs="Arial"/>
          <w:sz w:val="22"/>
          <w:szCs w:val="22"/>
        </w:rPr>
        <w:t>.</w:t>
      </w:r>
      <w:r w:rsidRPr="00F41623">
        <w:rPr>
          <w:rFonts w:ascii="Arial" w:hAnsi="Arial" w:cs="Arial"/>
          <w:sz w:val="22"/>
          <w:szCs w:val="22"/>
        </w:rPr>
        <w:t xml:space="preserve"> The presentation asks students to analyze GPS data by </w:t>
      </w:r>
      <w:r w:rsidR="004279BA">
        <w:rPr>
          <w:rFonts w:ascii="Arial" w:hAnsi="Arial" w:cs="Arial"/>
          <w:sz w:val="22"/>
          <w:szCs w:val="22"/>
        </w:rPr>
        <w:t xml:space="preserve">comparing </w:t>
      </w:r>
      <w:r w:rsidR="00601774">
        <w:rPr>
          <w:rFonts w:ascii="Arial" w:hAnsi="Arial" w:cs="Arial"/>
          <w:sz w:val="22"/>
          <w:szCs w:val="22"/>
        </w:rPr>
        <w:t>how much the ground is rising or falling at four GPS stations</w:t>
      </w:r>
      <w:r w:rsidRPr="00F41623">
        <w:rPr>
          <w:rFonts w:ascii="Arial" w:hAnsi="Arial" w:cs="Arial"/>
          <w:sz w:val="22"/>
          <w:szCs w:val="22"/>
        </w:rPr>
        <w:t xml:space="preserve">. </w:t>
      </w:r>
      <w:r w:rsidR="004279BA">
        <w:rPr>
          <w:rFonts w:ascii="Arial" w:hAnsi="Arial" w:cs="Arial"/>
          <w:sz w:val="22"/>
          <w:szCs w:val="22"/>
        </w:rPr>
        <w:t>(optional: have students graph the data using the yearly average table.)</w:t>
      </w:r>
    </w:p>
    <w:p w14:paraId="7BDA6776" w14:textId="44E1E2D2" w:rsidR="0044074F" w:rsidRPr="00F41623" w:rsidRDefault="0044074F" w:rsidP="0044074F">
      <w:pPr>
        <w:rPr>
          <w:rFonts w:ascii="Arial" w:hAnsi="Arial" w:cs="Arial"/>
          <w:sz w:val="22"/>
          <w:szCs w:val="22"/>
        </w:rPr>
      </w:pPr>
      <w:r w:rsidRPr="00F41623">
        <w:rPr>
          <w:rFonts w:ascii="Arial" w:hAnsi="Arial" w:cs="Arial"/>
          <w:sz w:val="22"/>
          <w:szCs w:val="22"/>
        </w:rPr>
        <w:t>They can also explore how the land has risen and fallen since 2004 with a Google Earth file called “Vertical Displacement</w:t>
      </w:r>
      <w:r w:rsidR="00AF031B">
        <w:rPr>
          <w:rFonts w:ascii="Arial" w:hAnsi="Arial" w:cs="Arial"/>
          <w:sz w:val="22"/>
          <w:szCs w:val="22"/>
        </w:rPr>
        <w:t>.”</w:t>
      </w:r>
      <w:r w:rsidRPr="00F41623">
        <w:rPr>
          <w:rFonts w:ascii="Arial" w:hAnsi="Arial" w:cs="Arial"/>
          <w:sz w:val="22"/>
          <w:szCs w:val="22"/>
        </w:rPr>
        <w:t xml:space="preserve">  </w:t>
      </w:r>
      <w:r w:rsidR="00743269" w:rsidRPr="00F41623">
        <w:rPr>
          <w:rFonts w:ascii="Arial" w:hAnsi="Arial" w:cs="Arial"/>
          <w:sz w:val="22"/>
          <w:szCs w:val="22"/>
        </w:rPr>
        <w:t>Stations that have risen</w:t>
      </w:r>
      <w:r w:rsidRPr="00F41623">
        <w:rPr>
          <w:rFonts w:ascii="Arial" w:hAnsi="Arial" w:cs="Arial"/>
          <w:sz w:val="22"/>
          <w:szCs w:val="22"/>
        </w:rPr>
        <w:t xml:space="preserve"> appear as orange icons, those that have subsided are blue.  Where the change has been larger, the icon is larger.  Icons show details when clicked upon.  To use the time slider, drag the right-hand button all the way to the left.  Then click on the left-hand button (it should turn blue.)  The two buttons should now move as a unit—although you might have to try this two or three times before the buttons move together.</w:t>
      </w:r>
    </w:p>
    <w:p w14:paraId="0AA026D3" w14:textId="77777777" w:rsidR="00910997" w:rsidRDefault="00910997">
      <w:pPr>
        <w:spacing w:after="0"/>
        <w:rPr>
          <w:rFonts w:ascii="Arial" w:hAnsi="Arial" w:cs="Arial"/>
          <w:sz w:val="22"/>
          <w:szCs w:val="22"/>
        </w:rPr>
      </w:pPr>
      <w:r>
        <w:rPr>
          <w:rFonts w:ascii="Arial" w:hAnsi="Arial" w:cs="Arial"/>
          <w:sz w:val="22"/>
          <w:szCs w:val="22"/>
        </w:rPr>
        <w:br w:type="page"/>
      </w:r>
    </w:p>
    <w:p w14:paraId="613DE0B0" w14:textId="7C2E8C84" w:rsidR="0044074F" w:rsidRPr="00A745DD" w:rsidRDefault="00653FBC" w:rsidP="00653FBC">
      <w:pPr>
        <w:rPr>
          <w:rFonts w:ascii="Arial" w:eastAsiaTheme="majorEastAsia" w:hAnsi="Arial" w:cs="Arial"/>
          <w:bCs/>
          <w:i/>
          <w:sz w:val="22"/>
          <w:szCs w:val="22"/>
        </w:rPr>
      </w:pPr>
      <w:r w:rsidRPr="00A745DD">
        <w:rPr>
          <w:rFonts w:ascii="Arial" w:eastAsiaTheme="majorEastAsia" w:hAnsi="Arial" w:cs="Arial"/>
          <w:bCs/>
          <w:i/>
          <w:sz w:val="22"/>
          <w:szCs w:val="22"/>
        </w:rPr>
        <w:t>Adaptations</w:t>
      </w:r>
      <w:r w:rsidR="00A745DD">
        <w:rPr>
          <w:rFonts w:ascii="Arial" w:eastAsiaTheme="majorEastAsia" w:hAnsi="Arial" w:cs="Arial"/>
          <w:bCs/>
          <w:i/>
          <w:sz w:val="22"/>
          <w:szCs w:val="22"/>
        </w:rPr>
        <w:t>:</w:t>
      </w:r>
    </w:p>
    <w:p w14:paraId="7689CE49" w14:textId="116B0D04" w:rsidR="0044074F" w:rsidRPr="00F41623" w:rsidRDefault="0044074F" w:rsidP="00097FC1">
      <w:pPr>
        <w:spacing w:after="0"/>
        <w:ind w:firstLine="720"/>
        <w:rPr>
          <w:rFonts w:ascii="Arial" w:hAnsi="Arial" w:cs="Arial"/>
          <w:sz w:val="22"/>
          <w:szCs w:val="22"/>
        </w:rPr>
      </w:pPr>
      <w:r w:rsidRPr="00F41623">
        <w:rPr>
          <w:rFonts w:ascii="Arial" w:hAnsi="Arial" w:cs="Arial"/>
          <w:sz w:val="22"/>
          <w:szCs w:val="22"/>
        </w:rPr>
        <w:t>Print out “The History of Navigation</w:t>
      </w:r>
      <w:r w:rsidR="00097FC1">
        <w:rPr>
          <w:rFonts w:ascii="Arial" w:hAnsi="Arial" w:cs="Arial"/>
          <w:sz w:val="22"/>
          <w:szCs w:val="22"/>
        </w:rPr>
        <w:t xml:space="preserve">”  </w:t>
      </w:r>
      <w:hyperlink r:id="rId42" w:history="1">
        <w:r w:rsidRPr="00F41623">
          <w:rPr>
            <w:rStyle w:val="Hyperlink"/>
            <w:rFonts w:ascii="Arial" w:hAnsi="Arial" w:cs="Arial"/>
            <w:sz w:val="22"/>
            <w:szCs w:val="22"/>
          </w:rPr>
          <w:t>http://www.boatsafe.com/kids/navigation.htm</w:t>
        </w:r>
      </w:hyperlink>
      <w:r w:rsidRPr="00F41623">
        <w:rPr>
          <w:rFonts w:ascii="Arial" w:hAnsi="Arial" w:cs="Arial"/>
          <w:sz w:val="22"/>
          <w:szCs w:val="22"/>
        </w:rPr>
        <w:t>” from the WebQuest document.  Have students cut out important technological advances and paste them on a timeline.  Students could also illustrate their timelines.</w:t>
      </w:r>
    </w:p>
    <w:p w14:paraId="7F1D1779" w14:textId="5CCEB0AB" w:rsidR="0044074F" w:rsidRPr="00F41623" w:rsidRDefault="00653FBC" w:rsidP="00653FBC">
      <w:pPr>
        <w:ind w:firstLine="720"/>
        <w:rPr>
          <w:rFonts w:ascii="Arial" w:hAnsi="Arial" w:cs="Arial"/>
          <w:sz w:val="22"/>
          <w:szCs w:val="22"/>
        </w:rPr>
      </w:pPr>
      <w:r w:rsidRPr="00653FBC">
        <w:rPr>
          <w:rFonts w:ascii="Arial" w:hAnsi="Arial" w:cs="Arial"/>
          <w:sz w:val="22"/>
          <w:szCs w:val="22"/>
        </w:rPr>
        <w:t>Advanced s</w:t>
      </w:r>
      <w:r w:rsidR="0044074F" w:rsidRPr="00653FBC">
        <w:rPr>
          <w:rFonts w:ascii="Arial" w:hAnsi="Arial" w:cs="Arial"/>
          <w:sz w:val="22"/>
          <w:szCs w:val="22"/>
        </w:rPr>
        <w:t>tudents</w:t>
      </w:r>
      <w:r>
        <w:rPr>
          <w:rFonts w:ascii="Arial" w:hAnsi="Arial" w:cs="Arial"/>
          <w:sz w:val="22"/>
          <w:szCs w:val="22"/>
        </w:rPr>
        <w:t>:</w:t>
      </w:r>
      <w:r w:rsidR="0044074F" w:rsidRPr="00F41623">
        <w:rPr>
          <w:rFonts w:ascii="Arial" w:hAnsi="Arial" w:cs="Arial"/>
          <w:sz w:val="22"/>
          <w:szCs w:val="22"/>
        </w:rPr>
        <w:t xml:space="preserve">  Have students decide which type of technology on their timeline they consider the most important step leading to the design of GPS and present their reasoning to the class. Have students predict a future application of GPS and write about it.</w:t>
      </w:r>
    </w:p>
    <w:p w14:paraId="53C8C782" w14:textId="069FD1E4" w:rsidR="0044074F" w:rsidRPr="00F41623" w:rsidRDefault="0044074F" w:rsidP="0044074F">
      <w:pPr>
        <w:rPr>
          <w:rFonts w:ascii="Arial" w:hAnsi="Arial" w:cs="Arial"/>
          <w:sz w:val="22"/>
          <w:szCs w:val="22"/>
        </w:rPr>
      </w:pPr>
      <w:r w:rsidRPr="00F41623">
        <w:rPr>
          <w:rFonts w:ascii="Arial" w:hAnsi="Arial" w:cs="Arial"/>
          <w:sz w:val="22"/>
          <w:szCs w:val="22"/>
        </w:rPr>
        <w:t>Students can also study GPS in depth from other UNAVCO resources</w:t>
      </w:r>
      <w:r w:rsidR="00337647">
        <w:rPr>
          <w:rFonts w:ascii="Arial" w:hAnsi="Arial" w:cs="Arial"/>
          <w:sz w:val="22"/>
          <w:szCs w:val="22"/>
        </w:rPr>
        <w:t>,</w:t>
      </w:r>
      <w:r w:rsidR="000B0A08">
        <w:rPr>
          <w:rFonts w:ascii="Arial" w:hAnsi="Arial" w:cs="Arial"/>
          <w:sz w:val="22"/>
          <w:szCs w:val="22"/>
        </w:rPr>
        <w:t xml:space="preserve"> </w:t>
      </w:r>
      <w:r w:rsidR="00337647">
        <w:rPr>
          <w:rFonts w:ascii="Arial" w:hAnsi="Arial" w:cs="Arial"/>
          <w:sz w:val="22"/>
          <w:szCs w:val="22"/>
        </w:rPr>
        <w:t>i.e.</w:t>
      </w:r>
      <w:r w:rsidR="000B0A08">
        <w:rPr>
          <w:rFonts w:ascii="Arial" w:hAnsi="Arial" w:cs="Arial"/>
          <w:sz w:val="22"/>
          <w:szCs w:val="22"/>
        </w:rPr>
        <w:t xml:space="preserve"> </w:t>
      </w:r>
      <w:hyperlink r:id="rId43" w:history="1">
        <w:r w:rsidR="00915948" w:rsidRPr="00337647">
          <w:rPr>
            <w:rStyle w:val="Hyperlink"/>
            <w:rFonts w:ascii="Arial" w:hAnsi="Arial" w:cs="Arial"/>
            <w:sz w:val="22"/>
            <w:szCs w:val="22"/>
          </w:rPr>
          <w:t xml:space="preserve">“Measuring </w:t>
        </w:r>
        <w:r w:rsidR="00D3275A" w:rsidRPr="00337647">
          <w:rPr>
            <w:rStyle w:val="Hyperlink"/>
            <w:rFonts w:ascii="Arial" w:hAnsi="Arial" w:cs="Arial"/>
            <w:sz w:val="22"/>
            <w:szCs w:val="22"/>
          </w:rPr>
          <w:t>plate</w:t>
        </w:r>
        <w:r w:rsidR="00915948" w:rsidRPr="00337647">
          <w:rPr>
            <w:rStyle w:val="Hyperlink"/>
            <w:rFonts w:ascii="Arial" w:hAnsi="Arial" w:cs="Arial"/>
            <w:sz w:val="22"/>
            <w:szCs w:val="22"/>
          </w:rPr>
          <w:t xml:space="preserve"> motion with GPS</w:t>
        </w:r>
        <w:r w:rsidR="00337647" w:rsidRPr="00337647">
          <w:rPr>
            <w:rStyle w:val="Hyperlink"/>
            <w:rFonts w:ascii="Arial" w:hAnsi="Arial" w:cs="Arial"/>
            <w:sz w:val="22"/>
            <w:szCs w:val="22"/>
          </w:rPr>
          <w:t>,</w:t>
        </w:r>
        <w:r w:rsidR="00D3275A" w:rsidRPr="00337647">
          <w:rPr>
            <w:rStyle w:val="Hyperlink"/>
            <w:rFonts w:ascii="Arial" w:hAnsi="Arial" w:cs="Arial"/>
            <w:sz w:val="22"/>
            <w:szCs w:val="22"/>
          </w:rPr>
          <w:t>”</w:t>
        </w:r>
      </w:hyperlink>
      <w:r w:rsidR="00915948">
        <w:rPr>
          <w:rFonts w:ascii="Arial" w:hAnsi="Arial" w:cs="Arial"/>
          <w:sz w:val="22"/>
          <w:szCs w:val="22"/>
        </w:rPr>
        <w:t xml:space="preserve"> in which students learn </w:t>
      </w:r>
      <w:r w:rsidR="00097FC1">
        <w:rPr>
          <w:rFonts w:ascii="Arial" w:hAnsi="Arial" w:cs="Arial"/>
          <w:sz w:val="22"/>
          <w:szCs w:val="22"/>
        </w:rPr>
        <w:t xml:space="preserve">about GPS </w:t>
      </w:r>
      <w:r w:rsidR="00915948">
        <w:rPr>
          <w:rFonts w:ascii="Arial" w:hAnsi="Arial" w:cs="Arial"/>
          <w:sz w:val="22"/>
          <w:szCs w:val="22"/>
        </w:rPr>
        <w:t>and how to interpret data.</w:t>
      </w:r>
      <w:r w:rsidRPr="00F41623">
        <w:rPr>
          <w:rFonts w:ascii="Arial" w:hAnsi="Arial" w:cs="Arial"/>
          <w:sz w:val="22"/>
          <w:szCs w:val="22"/>
        </w:rPr>
        <w:t xml:space="preserve"> </w:t>
      </w:r>
      <w:r w:rsidR="00D3275A">
        <w:rPr>
          <w:rFonts w:ascii="Arial" w:hAnsi="Arial" w:cs="Arial"/>
          <w:sz w:val="22"/>
          <w:szCs w:val="22"/>
        </w:rPr>
        <w:t xml:space="preserve"> </w:t>
      </w:r>
      <w:hyperlink r:id="rId44" w:history="1">
        <w:r w:rsidR="00F00B1A">
          <w:rPr>
            <w:rStyle w:val="Hyperlink"/>
            <w:rFonts w:ascii="Arial" w:hAnsi="Arial" w:cs="Arial"/>
            <w:sz w:val="22"/>
            <w:szCs w:val="22"/>
          </w:rPr>
          <w:t>“Global Positioning System (GPS) basics,”</w:t>
        </w:r>
      </w:hyperlink>
      <w:r w:rsidR="00D3275A">
        <w:rPr>
          <w:rFonts w:ascii="Arial" w:hAnsi="Arial" w:cs="Arial"/>
          <w:sz w:val="22"/>
          <w:szCs w:val="22"/>
        </w:rPr>
        <w:t xml:space="preserve"> </w:t>
      </w:r>
      <w:r w:rsidR="00337647">
        <w:rPr>
          <w:rFonts w:ascii="Arial" w:hAnsi="Arial" w:cs="Arial"/>
          <w:sz w:val="22"/>
          <w:szCs w:val="22"/>
        </w:rPr>
        <w:t>provides background information to</w:t>
      </w:r>
      <w:r w:rsidRPr="00F41623">
        <w:rPr>
          <w:rFonts w:ascii="Arial" w:hAnsi="Arial" w:cs="Arial"/>
          <w:sz w:val="22"/>
          <w:szCs w:val="22"/>
        </w:rPr>
        <w:t xml:space="preserve"> help you understand how GPS data is processed as well as how to use it.  </w:t>
      </w:r>
      <w:r w:rsidRPr="00F41623">
        <w:rPr>
          <w:rFonts w:ascii="Arial" w:hAnsi="Arial" w:cs="Arial"/>
          <w:i/>
          <w:sz w:val="22"/>
          <w:szCs w:val="22"/>
        </w:rPr>
        <w:t>The Yellowstone GPS da</w:t>
      </w:r>
      <w:r w:rsidR="00915948">
        <w:rPr>
          <w:rFonts w:ascii="Arial" w:hAnsi="Arial" w:cs="Arial"/>
          <w:i/>
          <w:sz w:val="22"/>
          <w:szCs w:val="22"/>
        </w:rPr>
        <w:t>ta set uses only vertical data.</w:t>
      </w:r>
      <w:r w:rsidRPr="00F41623">
        <w:rPr>
          <w:rFonts w:ascii="Arial" w:hAnsi="Arial" w:cs="Arial"/>
          <w:i/>
          <w:sz w:val="22"/>
          <w:szCs w:val="22"/>
        </w:rPr>
        <w:t xml:space="preserve">  However if you plan on using other EarthScope activities (e.g. Cascadia, on plate tectonic in the Pacific Northwest), this presentation is good background</w:t>
      </w:r>
      <w:r w:rsidRPr="00F41623">
        <w:rPr>
          <w:rFonts w:ascii="Arial" w:hAnsi="Arial" w:cs="Arial"/>
          <w:sz w:val="22"/>
          <w:szCs w:val="22"/>
        </w:rPr>
        <w:t>.</w:t>
      </w:r>
    </w:p>
    <w:p w14:paraId="589A962A" w14:textId="52DF1DE8" w:rsidR="0044074F" w:rsidRPr="00653FBC" w:rsidRDefault="00A856CF" w:rsidP="0044074F">
      <w:pPr>
        <w:rPr>
          <w:rFonts w:ascii="Arial" w:eastAsiaTheme="majorEastAsia" w:hAnsi="Arial" w:cs="Arial"/>
          <w:bCs/>
          <w:sz w:val="22"/>
          <w:szCs w:val="22"/>
          <w:u w:val="single"/>
        </w:rPr>
      </w:pPr>
      <w:r>
        <w:rPr>
          <w:rFonts w:ascii="Arial" w:eastAsiaTheme="majorEastAsia" w:hAnsi="Arial" w:cs="Arial"/>
          <w:bCs/>
          <w:sz w:val="22"/>
          <w:szCs w:val="22"/>
          <w:u w:val="single"/>
        </w:rPr>
        <w:t>D</w:t>
      </w:r>
      <w:r w:rsidR="0044074F" w:rsidRPr="00653FBC">
        <w:rPr>
          <w:rFonts w:ascii="Arial" w:eastAsiaTheme="majorEastAsia" w:hAnsi="Arial" w:cs="Arial"/>
          <w:bCs/>
          <w:sz w:val="22"/>
          <w:szCs w:val="22"/>
          <w:u w:val="single"/>
        </w:rPr>
        <w:t xml:space="preserve">.  </w:t>
      </w:r>
      <w:bookmarkStart w:id="6" w:name="Decision"/>
      <w:r w:rsidR="0092042F">
        <w:rPr>
          <w:rFonts w:ascii="Arial" w:eastAsiaTheme="majorEastAsia" w:hAnsi="Arial" w:cs="Arial"/>
          <w:bCs/>
          <w:sz w:val="22"/>
          <w:szCs w:val="22"/>
          <w:u w:val="single"/>
        </w:rPr>
        <w:t xml:space="preserve">Analysis and Conclusions: </w:t>
      </w:r>
      <w:r w:rsidR="0044074F" w:rsidRPr="00653FBC">
        <w:rPr>
          <w:rFonts w:ascii="Arial" w:eastAsiaTheme="majorEastAsia" w:hAnsi="Arial" w:cs="Arial"/>
          <w:bCs/>
          <w:sz w:val="22"/>
          <w:szCs w:val="22"/>
          <w:u w:val="single"/>
        </w:rPr>
        <w:t xml:space="preserve">Making a Decision:  </w:t>
      </w:r>
      <w:bookmarkEnd w:id="6"/>
      <w:r>
        <w:rPr>
          <w:rFonts w:ascii="Arial" w:eastAsiaTheme="majorEastAsia" w:hAnsi="Arial" w:cs="Arial"/>
          <w:bCs/>
          <w:sz w:val="22"/>
          <w:szCs w:val="22"/>
          <w:u w:val="single"/>
        </w:rPr>
        <w:t xml:space="preserve">Selecting a Site for </w:t>
      </w:r>
      <w:r w:rsidR="0044074F" w:rsidRPr="00653FBC">
        <w:rPr>
          <w:rFonts w:ascii="Arial" w:eastAsiaTheme="majorEastAsia" w:hAnsi="Arial" w:cs="Arial"/>
          <w:bCs/>
          <w:sz w:val="22"/>
          <w:szCs w:val="22"/>
          <w:u w:val="single"/>
        </w:rPr>
        <w:t>the Research Station</w:t>
      </w:r>
    </w:p>
    <w:p w14:paraId="66FF4C77" w14:textId="32C64C66" w:rsidR="0044074F" w:rsidRPr="00F41623" w:rsidRDefault="0044074F" w:rsidP="0044074F">
      <w:pPr>
        <w:rPr>
          <w:rFonts w:ascii="Arial" w:hAnsi="Arial" w:cs="Arial"/>
          <w:sz w:val="22"/>
          <w:szCs w:val="22"/>
        </w:rPr>
      </w:pPr>
      <w:r w:rsidRPr="00F41623">
        <w:rPr>
          <w:rFonts w:ascii="Arial" w:hAnsi="Arial" w:cs="Arial"/>
          <w:noProof/>
          <w:sz w:val="22"/>
          <w:szCs w:val="22"/>
        </w:rPr>
        <mc:AlternateContent>
          <mc:Choice Requires="wps">
            <w:drawing>
              <wp:anchor distT="0" distB="0" distL="114300" distR="114300" simplePos="0" relativeHeight="251674624" behindDoc="0" locked="0" layoutInCell="1" allowOverlap="1" wp14:anchorId="23619D58" wp14:editId="2D28A9F8">
                <wp:simplePos x="0" y="0"/>
                <wp:positionH relativeFrom="column">
                  <wp:posOffset>3023870</wp:posOffset>
                </wp:positionH>
                <wp:positionV relativeFrom="paragraph">
                  <wp:posOffset>2466340</wp:posOffset>
                </wp:positionV>
                <wp:extent cx="3394710" cy="389890"/>
                <wp:effectExtent l="0" t="0" r="8890" b="165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0B9FA" w14:textId="5F95233C" w:rsidR="0092042F" w:rsidRPr="00553AF6" w:rsidRDefault="0092042F" w:rsidP="0044074F">
                            <w:pPr>
                              <w:pStyle w:val="Caption"/>
                              <w:rPr>
                                <w:rFonts w:ascii="Arial" w:hAnsi="Arial" w:cs="Arial"/>
                                <w:b w:val="0"/>
                                <w:color w:val="auto"/>
                              </w:rPr>
                            </w:pPr>
                            <w:r>
                              <w:rPr>
                                <w:rFonts w:ascii="Arial" w:hAnsi="Arial" w:cs="Arial"/>
                                <w:b w:val="0"/>
                                <w:color w:val="auto"/>
                              </w:rPr>
                              <w:t>Figure</w:t>
                            </w:r>
                            <w:r w:rsidRPr="00553AF6">
                              <w:rPr>
                                <w:rFonts w:ascii="Arial" w:hAnsi="Arial" w:cs="Arial"/>
                                <w:b w:val="0"/>
                                <w:color w:val="auto"/>
                              </w:rPr>
                              <w:t xml:space="preserve"> </w:t>
                            </w:r>
                            <w:r>
                              <w:rPr>
                                <w:rFonts w:ascii="Arial" w:hAnsi="Arial" w:cs="Arial"/>
                                <w:b w:val="0"/>
                                <w:color w:val="auto"/>
                              </w:rPr>
                              <w:t>6</w:t>
                            </w:r>
                            <w:r w:rsidRPr="00553AF6">
                              <w:rPr>
                                <w:rFonts w:ascii="Arial" w:hAnsi="Arial" w:cs="Arial"/>
                                <w:b w:val="0"/>
                                <w:color w:val="auto"/>
                              </w:rPr>
                              <w:t>.  Tourists Wading in Great Fountain. Photographer unknown, 1908.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38.1pt;margin-top:194.2pt;width:267.3pt;height:3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" filled="f" stroked="f">
                <v:textbox style="mso-fit-shape-to-text:t" inset="0,0,0,0">
                  <w:txbxContent>
                    <w:p w14:paraId="4950B9FA" w14:textId="5F95233C" w:rsidR="0092042F" w:rsidRPr="00553AF6" w:rsidRDefault="0092042F" w:rsidP="0044074F">
                      <w:pPr>
                        <w:pStyle w:val="Caption"/>
                        <w:rPr>
                          <w:rFonts w:ascii="Arial" w:hAnsi="Arial" w:cs="Arial"/>
                          <w:b w:val="0"/>
                          <w:color w:val="auto"/>
                        </w:rPr>
                      </w:pPr>
                      <w:r>
                        <w:rPr>
                          <w:rFonts w:ascii="Arial" w:hAnsi="Arial" w:cs="Arial"/>
                          <w:b w:val="0"/>
                          <w:color w:val="auto"/>
                        </w:rPr>
                        <w:t>Figure</w:t>
                      </w:r>
                      <w:r w:rsidRPr="00553AF6">
                        <w:rPr>
                          <w:rFonts w:ascii="Arial" w:hAnsi="Arial" w:cs="Arial"/>
                          <w:b w:val="0"/>
                          <w:color w:val="auto"/>
                        </w:rPr>
                        <w:t xml:space="preserve"> </w:t>
                      </w:r>
                      <w:r>
                        <w:rPr>
                          <w:rFonts w:ascii="Arial" w:hAnsi="Arial" w:cs="Arial"/>
                          <w:b w:val="0"/>
                          <w:color w:val="auto"/>
                        </w:rPr>
                        <w:t>6</w:t>
                      </w:r>
                      <w:r w:rsidRPr="00553AF6">
                        <w:rPr>
                          <w:rFonts w:ascii="Arial" w:hAnsi="Arial" w:cs="Arial"/>
                          <w:b w:val="0"/>
                          <w:color w:val="auto"/>
                        </w:rPr>
                        <w:t>.  Tourists Wading in Great Fountain. Photographer unknown, 1908.</w:t>
                      </w:r>
                    </w:p>
                  </w:txbxContent>
                </v:textbox>
                <w10:wrap type="square"/>
              </v:shape>
            </w:pict>
          </mc:Fallback>
        </mc:AlternateContent>
      </w:r>
      <w:r w:rsidRPr="00F41623">
        <w:rPr>
          <w:rFonts w:ascii="Arial" w:hAnsi="Arial" w:cs="Arial"/>
          <w:noProof/>
          <w:sz w:val="22"/>
          <w:szCs w:val="22"/>
        </w:rPr>
        <w:drawing>
          <wp:anchor distT="0" distB="0" distL="114300" distR="114300" simplePos="0" relativeHeight="251673600" behindDoc="0" locked="0" layoutInCell="1" allowOverlap="1" wp14:anchorId="49F4FE5B" wp14:editId="56CED57B">
            <wp:simplePos x="0" y="0"/>
            <wp:positionH relativeFrom="column">
              <wp:posOffset>3023870</wp:posOffset>
            </wp:positionH>
            <wp:positionV relativeFrom="paragraph">
              <wp:posOffset>158750</wp:posOffset>
            </wp:positionV>
            <wp:extent cx="3394710" cy="2250440"/>
            <wp:effectExtent l="50800" t="50800" r="34290" b="35560"/>
            <wp:wrapSquare wrapText="bothSides"/>
            <wp:docPr id="16" name="Picture 3" descr="0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67.jpg"/>
                    <pic:cNvPicPr/>
                  </pic:nvPicPr>
                  <pic:blipFill>
                    <a:blip r:embed="rId45"/>
                    <a:stretch>
                      <a:fillRect/>
                    </a:stretch>
                  </pic:blipFill>
                  <pic:spPr>
                    <a:xfrm>
                      <a:off x="0" y="0"/>
                      <a:ext cx="3394710" cy="2250440"/>
                    </a:xfrm>
                    <a:prstGeom prst="rect">
                      <a:avLst/>
                    </a:prstGeom>
                    <a:ln w="38100" cap="flat" cmpd="sng" algn="ctr">
                      <a:solidFill>
                        <a:srgbClr val="4F81BD"/>
                      </a:solidFill>
                      <a:prstDash val="solid"/>
                      <a:round/>
                      <a:headEnd type="none" w="med" len="med"/>
                      <a:tailEnd type="none" w="med" len="med"/>
                    </a:ln>
                  </pic:spPr>
                </pic:pic>
              </a:graphicData>
            </a:graphic>
          </wp:anchor>
        </w:drawing>
      </w:r>
      <w:r w:rsidRPr="00F41623">
        <w:rPr>
          <w:rFonts w:ascii="Arial" w:hAnsi="Arial" w:cs="Arial"/>
          <w:sz w:val="22"/>
          <w:szCs w:val="22"/>
        </w:rPr>
        <w:t>Teams will look at all of the components they’ve studied—eruptive history, seismicity, hydrothermal activity, volcanic gases, and ground deformation—as well as purely practical matters such as proximity to a road.  They could do this with a paper map, or they could use Google Earth, which is a Geographic Information System, or “GIS</w:t>
      </w:r>
      <w:r w:rsidR="00AF031B">
        <w:rPr>
          <w:rFonts w:ascii="Arial" w:hAnsi="Arial" w:cs="Arial"/>
          <w:sz w:val="22"/>
          <w:szCs w:val="22"/>
        </w:rPr>
        <w:t>.”</w:t>
      </w:r>
      <w:r w:rsidRPr="00F41623">
        <w:rPr>
          <w:rFonts w:ascii="Arial" w:hAnsi="Arial" w:cs="Arial"/>
          <w:sz w:val="22"/>
          <w:szCs w:val="22"/>
        </w:rPr>
        <w:t xml:space="preserve">  We recommend using Google Earth.  We have supplied files for students to use in Google Earth, and they can</w:t>
      </w:r>
      <w:r w:rsidR="00E44840">
        <w:rPr>
          <w:rFonts w:ascii="Arial" w:hAnsi="Arial" w:cs="Arial"/>
          <w:sz w:val="22"/>
          <w:szCs w:val="22"/>
        </w:rPr>
        <w:t xml:space="preserve"> add other </w:t>
      </w:r>
      <w:r w:rsidR="00743269">
        <w:rPr>
          <w:rFonts w:ascii="Arial" w:hAnsi="Arial" w:cs="Arial"/>
          <w:sz w:val="22"/>
          <w:szCs w:val="22"/>
        </w:rPr>
        <w:t>data,</w:t>
      </w:r>
      <w:r w:rsidR="00E44840">
        <w:rPr>
          <w:rFonts w:ascii="Arial" w:hAnsi="Arial" w:cs="Arial"/>
          <w:sz w:val="22"/>
          <w:szCs w:val="22"/>
        </w:rPr>
        <w:t xml:space="preserve"> as they need.  </w:t>
      </w:r>
      <w:r w:rsidRPr="00F41623">
        <w:rPr>
          <w:rFonts w:ascii="Arial" w:hAnsi="Arial" w:cs="Arial"/>
          <w:sz w:val="22"/>
          <w:szCs w:val="22"/>
        </w:rPr>
        <w:t>We have also supplied a brief set of instruction</w:t>
      </w:r>
      <w:r w:rsidR="00653FBC">
        <w:rPr>
          <w:rFonts w:ascii="Arial" w:hAnsi="Arial" w:cs="Arial"/>
          <w:sz w:val="22"/>
          <w:szCs w:val="22"/>
        </w:rPr>
        <w:t xml:space="preserve">s on how to use Google Earth.  </w:t>
      </w:r>
    </w:p>
    <w:p w14:paraId="6B25576E" w14:textId="77777777" w:rsidR="0044074F" w:rsidRPr="00F41623" w:rsidRDefault="0044074F" w:rsidP="0044074F">
      <w:pPr>
        <w:rPr>
          <w:rFonts w:ascii="Arial" w:hAnsi="Arial" w:cs="Arial"/>
          <w:sz w:val="22"/>
          <w:szCs w:val="22"/>
        </w:rPr>
      </w:pPr>
      <w:r w:rsidRPr="00F41623">
        <w:rPr>
          <w:rFonts w:ascii="Arial" w:hAnsi="Arial" w:cs="Arial"/>
          <w:sz w:val="22"/>
          <w:szCs w:val="22"/>
        </w:rPr>
        <w:t xml:space="preserve">Google Earth won’t solve the problem for your students, but it will allow them to stack layers of information to inform their decision.  They will still have to think, analyze, discuss, and convey their decision. </w:t>
      </w:r>
    </w:p>
    <w:p w14:paraId="12980DE0" w14:textId="20D19AB7" w:rsidR="0044074F" w:rsidRPr="00A745DD" w:rsidRDefault="0044074F" w:rsidP="00A745DD">
      <w:pPr>
        <w:rPr>
          <w:rFonts w:ascii="Arial" w:eastAsiaTheme="majorEastAsia" w:hAnsi="Arial" w:cs="Arial"/>
          <w:bCs/>
          <w:i/>
          <w:sz w:val="22"/>
          <w:szCs w:val="22"/>
        </w:rPr>
      </w:pPr>
      <w:r w:rsidRPr="00A745DD">
        <w:rPr>
          <w:rFonts w:ascii="Arial" w:eastAsiaTheme="majorEastAsia" w:hAnsi="Arial" w:cs="Arial"/>
          <w:bCs/>
          <w:i/>
          <w:sz w:val="22"/>
          <w:szCs w:val="22"/>
        </w:rPr>
        <w:t>Ada</w:t>
      </w:r>
      <w:r w:rsidR="00A745DD" w:rsidRPr="00A745DD">
        <w:rPr>
          <w:rFonts w:ascii="Arial" w:eastAsiaTheme="majorEastAsia" w:hAnsi="Arial" w:cs="Arial"/>
          <w:bCs/>
          <w:i/>
          <w:sz w:val="22"/>
          <w:szCs w:val="22"/>
        </w:rPr>
        <w:t>ptations</w:t>
      </w:r>
      <w:r w:rsidR="00A745DD">
        <w:rPr>
          <w:rFonts w:ascii="Arial" w:eastAsiaTheme="majorEastAsia" w:hAnsi="Arial" w:cs="Arial"/>
          <w:bCs/>
          <w:i/>
          <w:sz w:val="22"/>
          <w:szCs w:val="22"/>
        </w:rPr>
        <w:t>:</w:t>
      </w:r>
    </w:p>
    <w:p w14:paraId="68965447" w14:textId="778F0B6D" w:rsidR="0044074F" w:rsidRPr="00A745DD" w:rsidRDefault="0044074F" w:rsidP="00A745DD">
      <w:pPr>
        <w:tabs>
          <w:tab w:val="left" w:pos="0"/>
        </w:tabs>
        <w:ind w:left="720"/>
        <w:rPr>
          <w:rFonts w:ascii="Arial" w:hAnsi="Arial" w:cs="Arial"/>
          <w:sz w:val="22"/>
          <w:szCs w:val="22"/>
        </w:rPr>
      </w:pPr>
      <w:r w:rsidRPr="00F41623">
        <w:rPr>
          <w:rFonts w:ascii="Arial" w:hAnsi="Arial" w:cs="Arial"/>
          <w:sz w:val="22"/>
          <w:szCs w:val="22"/>
        </w:rPr>
        <w:t xml:space="preserve">Print out diagrams from PowerPoint “The Science of Prediction” or use the USGS Fact Sheet </w:t>
      </w:r>
      <w:hyperlink r:id="rId46" w:history="1">
        <w:r w:rsidRPr="00F41623">
          <w:rPr>
            <w:rStyle w:val="Hyperlink"/>
            <w:rFonts w:ascii="Arial" w:hAnsi="Arial" w:cs="Arial"/>
            <w:sz w:val="22"/>
            <w:szCs w:val="22"/>
          </w:rPr>
          <w:t>“Steam Explosions, Earthquakes, and Volcanic Eruptions—What’s in Yellowstone’s Future?”</w:t>
        </w:r>
      </w:hyperlink>
      <w:r w:rsidRPr="00F41623">
        <w:rPr>
          <w:rFonts w:ascii="Arial" w:hAnsi="Arial" w:cs="Arial"/>
          <w:sz w:val="22"/>
          <w:szCs w:val="22"/>
        </w:rPr>
        <w:t xml:space="preserve"> Have students place X’s on a map to represent unsuitable development sites.  Have them then tell you where the research station should be, or have them shade suitable sites on the map.</w:t>
      </w:r>
    </w:p>
    <w:p w14:paraId="2C7950F0" w14:textId="77777777" w:rsidR="006851F1" w:rsidRDefault="006851F1" w:rsidP="0044074F">
      <w:pPr>
        <w:ind w:left="720"/>
        <w:rPr>
          <w:rFonts w:ascii="Arial" w:hAnsi="Arial" w:cs="Arial"/>
          <w:sz w:val="22"/>
          <w:szCs w:val="22"/>
        </w:rPr>
      </w:pPr>
    </w:p>
    <w:p w14:paraId="6A2C1051" w14:textId="153EF762" w:rsidR="0044074F" w:rsidRPr="00F41623" w:rsidRDefault="0044074F" w:rsidP="0044074F">
      <w:pPr>
        <w:ind w:left="720"/>
        <w:rPr>
          <w:rFonts w:ascii="Arial" w:hAnsi="Arial" w:cs="Arial"/>
          <w:sz w:val="22"/>
          <w:szCs w:val="22"/>
        </w:rPr>
      </w:pPr>
      <w:r w:rsidRPr="00A745DD">
        <w:rPr>
          <w:rFonts w:ascii="Arial" w:hAnsi="Arial" w:cs="Arial"/>
          <w:sz w:val="22"/>
          <w:szCs w:val="22"/>
        </w:rPr>
        <w:t>Advanced Students</w:t>
      </w:r>
      <w:r w:rsidR="00A745DD" w:rsidRPr="00AD7080">
        <w:rPr>
          <w:rFonts w:ascii="Arial" w:hAnsi="Arial" w:cs="Arial"/>
          <w:sz w:val="22"/>
          <w:szCs w:val="22"/>
        </w:rPr>
        <w:t>:</w:t>
      </w:r>
      <w:r w:rsidR="00A745DD">
        <w:rPr>
          <w:rFonts w:ascii="Arial" w:hAnsi="Arial" w:cs="Arial"/>
          <w:sz w:val="22"/>
          <w:szCs w:val="22"/>
        </w:rPr>
        <w:t xml:space="preserve"> </w:t>
      </w:r>
      <w:r w:rsidRPr="00F41623">
        <w:rPr>
          <w:rFonts w:ascii="Arial" w:hAnsi="Arial" w:cs="Arial"/>
          <w:sz w:val="22"/>
          <w:szCs w:val="22"/>
        </w:rPr>
        <w:t xml:space="preserve"> Students can go deeper into the analysis of GPS data by analyzing time series for each station and plotting vectors on their maps.  Instructions for plotting GPS vectors can be found at http://cws.unavco.org:8080/cws/modules/gps_pacificnw_cascadia/.  Have students research additional hazards such as forest fires and flooding to add to their reports.  Students could present their findings and then debate any differences.</w:t>
      </w:r>
    </w:p>
    <w:p w14:paraId="41433B82" w14:textId="058CE253" w:rsidR="0044074F" w:rsidRPr="00F41623" w:rsidRDefault="00A856CF" w:rsidP="0044074F">
      <w:pPr>
        <w:rPr>
          <w:rFonts w:ascii="Arial" w:hAnsi="Arial" w:cs="Arial"/>
          <w:sz w:val="22"/>
          <w:szCs w:val="22"/>
        </w:rPr>
      </w:pPr>
      <w:r>
        <w:rPr>
          <w:rFonts w:ascii="Arial" w:eastAsiaTheme="majorEastAsia" w:hAnsi="Arial" w:cs="Arial"/>
          <w:bCs/>
          <w:sz w:val="22"/>
          <w:szCs w:val="22"/>
          <w:u w:val="single"/>
        </w:rPr>
        <w:t>E</w:t>
      </w:r>
      <w:r w:rsidR="0044074F" w:rsidRPr="00A745DD">
        <w:rPr>
          <w:rFonts w:ascii="Arial" w:eastAsiaTheme="majorEastAsia" w:hAnsi="Arial" w:cs="Arial"/>
          <w:bCs/>
          <w:sz w:val="22"/>
          <w:szCs w:val="22"/>
          <w:u w:val="single"/>
        </w:rPr>
        <w:t xml:space="preserve">.  </w:t>
      </w:r>
      <w:bookmarkStart w:id="7" w:name="Presentation"/>
      <w:r w:rsidR="0044074F" w:rsidRPr="00A745DD">
        <w:rPr>
          <w:rFonts w:ascii="Arial" w:eastAsiaTheme="majorEastAsia" w:hAnsi="Arial" w:cs="Arial"/>
          <w:bCs/>
          <w:sz w:val="22"/>
          <w:szCs w:val="22"/>
          <w:u w:val="single"/>
        </w:rPr>
        <w:t xml:space="preserve">Presentation  </w:t>
      </w:r>
      <w:bookmarkEnd w:id="7"/>
    </w:p>
    <w:p w14:paraId="25B3A9A5" w14:textId="5DA9BB10" w:rsidR="0044074F" w:rsidRPr="00F41623" w:rsidRDefault="0044074F" w:rsidP="0044074F">
      <w:pPr>
        <w:rPr>
          <w:rFonts w:ascii="Arial" w:hAnsi="Arial" w:cs="Arial"/>
          <w:sz w:val="22"/>
          <w:szCs w:val="22"/>
        </w:rPr>
      </w:pPr>
      <w:r w:rsidRPr="00F41623">
        <w:rPr>
          <w:rFonts w:ascii="Arial" w:hAnsi="Arial" w:cs="Arial"/>
          <w:sz w:val="22"/>
          <w:szCs w:val="22"/>
        </w:rPr>
        <w:t>You will want your students to present their decisions.  Where do they recommend putting the research station?  And, what are their guidelines for requiring evacuation of the station?  Th</w:t>
      </w:r>
      <w:r w:rsidR="00A745DD">
        <w:rPr>
          <w:rFonts w:ascii="Arial" w:hAnsi="Arial" w:cs="Arial"/>
          <w:sz w:val="22"/>
          <w:szCs w:val="22"/>
        </w:rPr>
        <w:t xml:space="preserve">is is a chance for students to </w:t>
      </w:r>
    </w:p>
    <w:p w14:paraId="787FEF56" w14:textId="77777777" w:rsidR="0044074F" w:rsidRPr="00F41623" w:rsidRDefault="0044074F" w:rsidP="0044074F">
      <w:pPr>
        <w:pStyle w:val="ListParagraph"/>
        <w:numPr>
          <w:ilvl w:val="0"/>
          <w:numId w:val="7"/>
        </w:numPr>
        <w:rPr>
          <w:rFonts w:ascii="Arial" w:hAnsi="Arial" w:cs="Arial"/>
          <w:sz w:val="22"/>
          <w:szCs w:val="22"/>
        </w:rPr>
      </w:pPr>
      <w:r w:rsidRPr="00F41623">
        <w:rPr>
          <w:rFonts w:ascii="Arial" w:hAnsi="Arial" w:cs="Arial"/>
          <w:sz w:val="22"/>
          <w:szCs w:val="22"/>
        </w:rPr>
        <w:t xml:space="preserve">speak in public, with an oral presentation; </w:t>
      </w:r>
    </w:p>
    <w:p w14:paraId="5F0DB29F" w14:textId="77777777" w:rsidR="0044074F" w:rsidRPr="00F41623" w:rsidRDefault="0044074F" w:rsidP="0044074F">
      <w:pPr>
        <w:pStyle w:val="ListParagraph"/>
        <w:numPr>
          <w:ilvl w:val="0"/>
          <w:numId w:val="7"/>
        </w:numPr>
        <w:rPr>
          <w:rFonts w:ascii="Arial" w:hAnsi="Arial" w:cs="Arial"/>
          <w:sz w:val="22"/>
          <w:szCs w:val="22"/>
        </w:rPr>
      </w:pPr>
      <w:r w:rsidRPr="00F41623">
        <w:rPr>
          <w:rFonts w:ascii="Arial" w:hAnsi="Arial" w:cs="Arial"/>
          <w:sz w:val="22"/>
          <w:szCs w:val="22"/>
        </w:rPr>
        <w:t>write a persuasive piece as a white paper, with their reasoning;</w:t>
      </w:r>
    </w:p>
    <w:p w14:paraId="2B8A6BAF" w14:textId="77777777" w:rsidR="0044074F" w:rsidRPr="00F41623" w:rsidRDefault="0044074F" w:rsidP="0044074F">
      <w:pPr>
        <w:pStyle w:val="ListParagraph"/>
        <w:numPr>
          <w:ilvl w:val="0"/>
          <w:numId w:val="7"/>
        </w:numPr>
        <w:rPr>
          <w:rFonts w:ascii="Arial" w:hAnsi="Arial" w:cs="Arial"/>
          <w:sz w:val="22"/>
          <w:szCs w:val="22"/>
        </w:rPr>
      </w:pPr>
      <w:r w:rsidRPr="00F41623">
        <w:rPr>
          <w:rFonts w:ascii="Arial" w:hAnsi="Arial" w:cs="Arial"/>
          <w:sz w:val="22"/>
          <w:szCs w:val="22"/>
        </w:rPr>
        <w:t>combine writing with graphic arts in a print or multimedia format; or</w:t>
      </w:r>
    </w:p>
    <w:p w14:paraId="7851DDF4" w14:textId="77777777" w:rsidR="0044074F" w:rsidRPr="00F41623" w:rsidRDefault="0044074F" w:rsidP="00A745DD">
      <w:pPr>
        <w:pStyle w:val="ListParagraph"/>
        <w:numPr>
          <w:ilvl w:val="0"/>
          <w:numId w:val="7"/>
        </w:numPr>
        <w:spacing w:after="120"/>
        <w:rPr>
          <w:rFonts w:ascii="Arial" w:hAnsi="Arial" w:cs="Arial"/>
          <w:sz w:val="22"/>
          <w:szCs w:val="22"/>
        </w:rPr>
      </w:pPr>
      <w:r w:rsidRPr="00F41623">
        <w:rPr>
          <w:rFonts w:ascii="Arial" w:hAnsi="Arial" w:cs="Arial"/>
          <w:sz w:val="22"/>
          <w:szCs w:val="22"/>
        </w:rPr>
        <w:t>combine any of these as if presenting to their clients.</w:t>
      </w:r>
    </w:p>
    <w:p w14:paraId="150A8466" w14:textId="2D4A38FD" w:rsidR="00861D16" w:rsidRPr="00861D16" w:rsidRDefault="0044074F" w:rsidP="00861D16">
      <w:pPr>
        <w:rPr>
          <w:rFonts w:ascii="Arial" w:hAnsi="Arial" w:cs="Arial"/>
          <w:sz w:val="22"/>
          <w:szCs w:val="22"/>
        </w:rPr>
      </w:pPr>
      <w:r w:rsidRPr="00F41623">
        <w:rPr>
          <w:rFonts w:ascii="Arial" w:hAnsi="Arial" w:cs="Arial"/>
          <w:sz w:val="22"/>
          <w:szCs w:val="22"/>
        </w:rPr>
        <w:t>In all of these, expect your students to restate the problem, summarize and explain the data, state their recommendations in light of the data, and emphasize t</w:t>
      </w:r>
      <w:r w:rsidR="002A5BA7">
        <w:rPr>
          <w:rFonts w:ascii="Arial" w:hAnsi="Arial" w:cs="Arial"/>
          <w:sz w:val="22"/>
          <w:szCs w:val="22"/>
        </w:rPr>
        <w:t xml:space="preserve">heir main points in a conclusion.  </w:t>
      </w:r>
      <w:r w:rsidR="002A5BA7" w:rsidRPr="002A5BA7">
        <w:rPr>
          <w:rFonts w:ascii="Arial" w:hAnsi="Arial" w:cs="Arial"/>
          <w:sz w:val="22"/>
          <w:szCs w:val="22"/>
        </w:rPr>
        <w:t>Ask your class to reach consensus about which site is the wisest choice.  This will call on them to use their skills of persuasion and argumentation</w:t>
      </w:r>
      <w:r w:rsidRPr="00F41623">
        <w:rPr>
          <w:rFonts w:ascii="Arial" w:hAnsi="Arial" w:cs="Arial"/>
          <w:sz w:val="22"/>
          <w:szCs w:val="22"/>
        </w:rPr>
        <w:t>.</w:t>
      </w:r>
      <w:bookmarkStart w:id="8" w:name="Assessment"/>
      <w:r w:rsidR="002A5BA7">
        <w:rPr>
          <w:rFonts w:ascii="Arial" w:hAnsi="Arial" w:cs="Arial"/>
          <w:sz w:val="22"/>
          <w:szCs w:val="22"/>
        </w:rPr>
        <w:t xml:space="preserve">   </w:t>
      </w:r>
    </w:p>
    <w:p w14:paraId="0C905901" w14:textId="77777777" w:rsidR="00861D16" w:rsidRDefault="00861D16" w:rsidP="00861D16">
      <w:pPr>
        <w:spacing w:before="240"/>
        <w:rPr>
          <w:rFonts w:ascii="Tahoma" w:hAnsi="Tahoma" w:cs="Tahoma"/>
          <w:b/>
        </w:rPr>
      </w:pPr>
      <w:r w:rsidRPr="00F41623">
        <w:rPr>
          <w:rFonts w:ascii="Arial" w:eastAsiaTheme="majorEastAsia" w:hAnsi="Arial" w:cstheme="majorBidi"/>
          <w:b/>
          <w:bCs/>
          <w:szCs w:val="28"/>
        </w:rPr>
        <w:t>Assessment</w:t>
      </w:r>
    </w:p>
    <w:bookmarkEnd w:id="8"/>
    <w:p w14:paraId="18B33A3B" w14:textId="77777777" w:rsidR="00861D16" w:rsidRPr="00F41623" w:rsidRDefault="00861D16" w:rsidP="00861D16">
      <w:pPr>
        <w:rPr>
          <w:rFonts w:ascii="Arial" w:hAnsi="Arial" w:cs="Arial"/>
          <w:sz w:val="22"/>
          <w:szCs w:val="22"/>
        </w:rPr>
      </w:pPr>
      <w:r w:rsidRPr="00F41623">
        <w:rPr>
          <w:rFonts w:ascii="Arial" w:hAnsi="Arial" w:cs="Arial"/>
          <w:sz w:val="22"/>
          <w:szCs w:val="22"/>
        </w:rPr>
        <w:t xml:space="preserve">Did your students learn what you wanted them to learn?  Have they met your objectives?  You can ask them to return to the questions you asked in the preliminary assessment, and at the same time, ask them to describe what they have learned:  How are their answers different?  Do they think or feel differently about Yellowstone, volcanoes, national parks, and so on?  What do they think about the processes they followed while working on the problem?  </w:t>
      </w:r>
    </w:p>
    <w:p w14:paraId="2350EE11" w14:textId="77777777" w:rsidR="00861D16" w:rsidRPr="00F41623" w:rsidRDefault="00861D16" w:rsidP="00861D16">
      <w:pPr>
        <w:rPr>
          <w:rFonts w:ascii="Arial" w:hAnsi="Arial" w:cs="Arial"/>
          <w:sz w:val="22"/>
          <w:szCs w:val="22"/>
        </w:rPr>
      </w:pPr>
      <w:r w:rsidRPr="00F41623">
        <w:rPr>
          <w:rFonts w:ascii="Arial" w:hAnsi="Arial" w:cs="Arial"/>
          <w:sz w:val="22"/>
          <w:szCs w:val="22"/>
        </w:rPr>
        <w:t>If you asked them originally to make a concept map, ask them to revise it using a different color so that they can see how much they’ve learned.  Similarly, if you gave them a writing prompt, give them the prompt again and, after they’ve written, hand back their original responses so that they can see how they have changed.</w:t>
      </w:r>
    </w:p>
    <w:p w14:paraId="4055ED50" w14:textId="0508EF8F" w:rsidR="00861D16" w:rsidRPr="00F41623" w:rsidRDefault="00861D16" w:rsidP="00861D16">
      <w:pPr>
        <w:rPr>
          <w:rFonts w:ascii="Arial" w:hAnsi="Arial" w:cs="Arial"/>
          <w:sz w:val="22"/>
          <w:szCs w:val="22"/>
        </w:rPr>
      </w:pPr>
      <w:r w:rsidRPr="00F41623">
        <w:rPr>
          <w:rFonts w:ascii="Arial" w:hAnsi="Arial" w:cs="Arial"/>
          <w:sz w:val="22"/>
          <w:szCs w:val="22"/>
        </w:rPr>
        <w:t>If you’ve tapped into the artistic connections, ask your students to create an image that represents their impressions of Yellowstone.  They could draw, paint, photograph, make a collage, use digit</w:t>
      </w:r>
      <w:r w:rsidR="000B0A08">
        <w:rPr>
          <w:rFonts w:ascii="Arial" w:hAnsi="Arial" w:cs="Arial"/>
          <w:sz w:val="22"/>
          <w:szCs w:val="22"/>
        </w:rPr>
        <w:t>al media, use sound, or so on.</w:t>
      </w:r>
    </w:p>
    <w:p w14:paraId="03D29D25" w14:textId="77777777" w:rsidR="00230EE1" w:rsidRDefault="00230EE1" w:rsidP="00230EE1">
      <w:pPr>
        <w:tabs>
          <w:tab w:val="left" w:pos="900"/>
        </w:tabs>
        <w:spacing w:before="240"/>
        <w:rPr>
          <w:rFonts w:ascii="Arial" w:hAnsi="Arial" w:cs="Arial"/>
          <w:sz w:val="22"/>
          <w:szCs w:val="22"/>
        </w:rPr>
      </w:pPr>
      <w:r>
        <w:rPr>
          <w:rFonts w:ascii="Arial" w:eastAsiaTheme="majorEastAsia" w:hAnsi="Arial" w:cstheme="majorBidi"/>
          <w:b/>
          <w:bCs/>
          <w:szCs w:val="28"/>
        </w:rPr>
        <w:t>Extension i</w:t>
      </w:r>
      <w:r w:rsidR="00861D16" w:rsidRPr="00F41623">
        <w:rPr>
          <w:rFonts w:ascii="Arial" w:eastAsiaTheme="majorEastAsia" w:hAnsi="Arial" w:cstheme="majorBidi"/>
          <w:b/>
          <w:bCs/>
          <w:szCs w:val="28"/>
        </w:rPr>
        <w:t>deas</w:t>
      </w:r>
    </w:p>
    <w:p w14:paraId="1CE08190" w14:textId="41E354E1" w:rsidR="00861D16" w:rsidRPr="00F41623" w:rsidRDefault="00861D16" w:rsidP="00861D16">
      <w:pPr>
        <w:tabs>
          <w:tab w:val="left" w:pos="900"/>
        </w:tabs>
        <w:rPr>
          <w:rFonts w:ascii="Arial" w:hAnsi="Arial" w:cs="Arial"/>
          <w:sz w:val="22"/>
          <w:szCs w:val="22"/>
        </w:rPr>
      </w:pPr>
      <w:r w:rsidRPr="00F41623">
        <w:rPr>
          <w:rFonts w:ascii="Arial" w:hAnsi="Arial" w:cs="Arial"/>
          <w:sz w:val="22"/>
          <w:szCs w:val="22"/>
        </w:rPr>
        <w:t xml:space="preserve">Students can:  </w:t>
      </w:r>
    </w:p>
    <w:p w14:paraId="6BD72EFA" w14:textId="646630F2"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 xml:space="preserve">research hazards at </w:t>
      </w:r>
      <w:hyperlink r:id="rId47" w:history="1">
        <w:r w:rsidRPr="00F41623">
          <w:rPr>
            <w:rStyle w:val="Hyperlink"/>
            <w:rFonts w:ascii="Arial" w:hAnsi="Arial" w:cs="Arial"/>
            <w:sz w:val="22"/>
            <w:szCs w:val="22"/>
          </w:rPr>
          <w:t>St. Augustine volcano</w:t>
        </w:r>
      </w:hyperlink>
      <w:r w:rsidRPr="00F41623">
        <w:rPr>
          <w:rFonts w:ascii="Arial" w:hAnsi="Arial" w:cs="Arial"/>
          <w:sz w:val="22"/>
          <w:szCs w:val="22"/>
        </w:rPr>
        <w:t xml:space="preserve">. </w:t>
      </w:r>
    </w:p>
    <w:p w14:paraId="39321978"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prepare a volcanic hazards map for Yellowstone.</w:t>
      </w:r>
    </w:p>
    <w:p w14:paraId="5207D2C1"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discuss possible mitigation techniques for Yellowstone’s hazards such as signage, emergency drills, emergency supplies etc.</w:t>
      </w:r>
    </w:p>
    <w:p w14:paraId="112D1EDE"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 xml:space="preserve">compare the volcanic hazards at Yellowstone to those of other types of volcanoes such as Kilauea, Mt. St. Helens, Mt Rainier, Mt. St. Augustine, Mt. Fuji etc. </w:t>
      </w:r>
    </w:p>
    <w:p w14:paraId="0B05DB95"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compare Yellowstone’s hot spot to Hawaii or Iceland.</w:t>
      </w:r>
    </w:p>
    <w:p w14:paraId="7AC587B1"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explore art associated with Yellowstone.  Sort the Excel spreadsheet to collect art resources.</w:t>
      </w:r>
    </w:p>
    <w:p w14:paraId="06F383B8"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sz w:val="22"/>
          <w:szCs w:val="22"/>
        </w:rPr>
        <w:t xml:space="preserve">explore literature.  </w:t>
      </w:r>
      <w:r w:rsidRPr="00F41623">
        <w:rPr>
          <w:rFonts w:ascii="Arial" w:hAnsi="Arial" w:cs="Arial"/>
          <w:i/>
          <w:sz w:val="22"/>
          <w:szCs w:val="22"/>
        </w:rPr>
        <w:t>Letters from Yellowstone</w:t>
      </w:r>
      <w:r w:rsidRPr="00F41623">
        <w:rPr>
          <w:rFonts w:ascii="Arial" w:hAnsi="Arial" w:cs="Arial"/>
          <w:sz w:val="22"/>
          <w:szCs w:val="22"/>
        </w:rPr>
        <w:t xml:space="preserve"> is a well-written and intriguing book, written as a series of letters, about a young woman botanist who explores flora at the end of the 19</w:t>
      </w:r>
      <w:r w:rsidRPr="00F41623">
        <w:rPr>
          <w:rFonts w:ascii="Arial" w:hAnsi="Arial" w:cs="Arial"/>
          <w:sz w:val="22"/>
          <w:szCs w:val="22"/>
          <w:vertAlign w:val="superscript"/>
        </w:rPr>
        <w:t>th</w:t>
      </w:r>
      <w:r w:rsidRPr="00F41623">
        <w:rPr>
          <w:rFonts w:ascii="Arial" w:hAnsi="Arial" w:cs="Arial"/>
          <w:sz w:val="22"/>
          <w:szCs w:val="22"/>
        </w:rPr>
        <w:t xml:space="preserve"> Century in the park.  Of course there’s also a love story as well (a chaste one).  Smith, Diane. </w:t>
      </w:r>
      <w:r w:rsidRPr="00F41623">
        <w:rPr>
          <w:rFonts w:ascii="Arial" w:hAnsi="Arial" w:cs="Arial"/>
          <w:color w:val="000000"/>
          <w:sz w:val="22"/>
          <w:szCs w:val="22"/>
        </w:rPr>
        <w:t>1999.  New York:  Penguin Books.  226 pp.</w:t>
      </w:r>
    </w:p>
    <w:p w14:paraId="4710EB68" w14:textId="77777777" w:rsidR="00861D16" w:rsidRPr="00F41623" w:rsidRDefault="00861D16" w:rsidP="00861D16">
      <w:pPr>
        <w:pStyle w:val="ListParagraph"/>
        <w:numPr>
          <w:ilvl w:val="0"/>
          <w:numId w:val="8"/>
        </w:numPr>
        <w:rPr>
          <w:rFonts w:ascii="Arial" w:hAnsi="Arial" w:cs="Arial"/>
          <w:sz w:val="22"/>
          <w:szCs w:val="22"/>
        </w:rPr>
      </w:pPr>
      <w:r w:rsidRPr="00F41623">
        <w:rPr>
          <w:rFonts w:ascii="Arial" w:hAnsi="Arial" w:cs="Arial"/>
          <w:color w:val="000000"/>
          <w:sz w:val="22"/>
          <w:szCs w:val="22"/>
        </w:rPr>
        <w:t xml:space="preserve">plan a trip to the park as an exercise in planning, geography, and mathematics.  They can map out a route or travel itinerary, research places to stay, and develop a budget. </w:t>
      </w:r>
    </w:p>
    <w:p w14:paraId="76292042" w14:textId="3B7DEFE7" w:rsidR="0044074F" w:rsidRPr="00F41623" w:rsidRDefault="0044074F" w:rsidP="00861D16">
      <w:pPr>
        <w:rPr>
          <w:rFonts w:ascii="Arial" w:hAnsi="Arial" w:cs="Arial"/>
          <w:sz w:val="22"/>
          <w:szCs w:val="22"/>
        </w:rPr>
      </w:pPr>
    </w:p>
    <w:p w14:paraId="2CB5C237" w14:textId="2BCCD899" w:rsidR="0022319F" w:rsidRPr="001311D6" w:rsidRDefault="0022319F" w:rsidP="002231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bookmarkStart w:id="9" w:name="AppendixA"/>
      <w:bookmarkEnd w:id="9"/>
      <w:r w:rsidRPr="0009591A">
        <w:rPr>
          <w:rFonts w:ascii="Arial" w:eastAsiaTheme="majorEastAsia" w:hAnsi="Arial" w:cstheme="majorBidi"/>
          <w:b/>
          <w:bCs/>
          <w:szCs w:val="28"/>
        </w:rPr>
        <w:t xml:space="preserve">Appendix A:  </w:t>
      </w:r>
      <w:r>
        <w:rPr>
          <w:rFonts w:ascii="Arial" w:eastAsia="Cambria" w:hAnsi="Arial" w:cs="Arial"/>
          <w:sz w:val="22"/>
          <w:szCs w:val="22"/>
        </w:rPr>
        <w:t xml:space="preserve">Relevant excerpts from </w:t>
      </w:r>
      <w:r w:rsidRPr="001311D6">
        <w:rPr>
          <w:rFonts w:ascii="Arial" w:eastAsia="Cambria" w:hAnsi="Arial" w:cs="Arial"/>
          <w:i/>
          <w:sz w:val="22"/>
          <w:szCs w:val="22"/>
        </w:rPr>
        <w:t>A Framework for K-12 Science Education</w:t>
      </w:r>
      <w:r>
        <w:rPr>
          <w:rFonts w:ascii="Arial" w:eastAsia="Cambria" w:hAnsi="Arial" w:cs="Arial"/>
          <w:sz w:val="22"/>
          <w:szCs w:val="22"/>
        </w:rPr>
        <w:t xml:space="preserve"> as cited in the </w:t>
      </w:r>
      <w:r w:rsidRPr="001311D6">
        <w:rPr>
          <w:rFonts w:ascii="Arial" w:eastAsia="Cambria" w:hAnsi="Arial" w:cs="Arial"/>
          <w:i/>
          <w:sz w:val="22"/>
          <w:szCs w:val="22"/>
        </w:rPr>
        <w:t>Next Generation Science Standards</w:t>
      </w:r>
      <w:r w:rsidR="00C919A4">
        <w:rPr>
          <w:rFonts w:ascii="Arial" w:eastAsia="Cambria" w:hAnsi="Arial" w:cs="Arial"/>
          <w:i/>
          <w:sz w:val="22"/>
          <w:szCs w:val="22"/>
        </w:rPr>
        <w:t xml:space="preserve"> </w:t>
      </w:r>
      <w:r w:rsidR="00C919A4" w:rsidRPr="00C919A4">
        <w:rPr>
          <w:rFonts w:ascii="Arial" w:eastAsia="Cambria" w:hAnsi="Arial" w:cs="Arial"/>
          <w:sz w:val="22"/>
          <w:szCs w:val="22"/>
        </w:rPr>
        <w:t>and</w:t>
      </w:r>
      <w:r w:rsidR="00C919A4">
        <w:rPr>
          <w:rFonts w:ascii="Arial" w:eastAsia="Cambria" w:hAnsi="Arial" w:cs="Arial"/>
          <w:i/>
          <w:sz w:val="22"/>
          <w:szCs w:val="22"/>
        </w:rPr>
        <w:t xml:space="preserve"> Earth Science Literacy Principles</w:t>
      </w:r>
    </w:p>
    <w:p w14:paraId="53E88B3A" w14:textId="77777777" w:rsidR="0022319F" w:rsidRDefault="0022319F" w:rsidP="0022319F">
      <w:pPr>
        <w:rPr>
          <w:rFonts w:ascii="Arial" w:hAnsi="Arial" w:cs="Tahoma"/>
          <w:sz w:val="22"/>
          <w:szCs w:val="22"/>
          <w:u w:val="single"/>
        </w:rPr>
      </w:pPr>
    </w:p>
    <w:p w14:paraId="1B320258" w14:textId="77777777" w:rsidR="0022319F" w:rsidRPr="003318E7" w:rsidRDefault="0022319F" w:rsidP="0022319F">
      <w:pPr>
        <w:rPr>
          <w:rFonts w:ascii="Arial" w:hAnsi="Arial" w:cs="Tahoma"/>
          <w:sz w:val="22"/>
          <w:szCs w:val="22"/>
          <w:u w:val="single"/>
        </w:rPr>
      </w:pPr>
      <w:r w:rsidRPr="003318E7">
        <w:rPr>
          <w:rFonts w:ascii="Arial" w:hAnsi="Arial" w:cs="Tahoma"/>
          <w:sz w:val="22"/>
          <w:szCs w:val="22"/>
          <w:u w:val="single"/>
        </w:rPr>
        <w:t>Science &amp; Engineering Practices in the NGSS:</w:t>
      </w:r>
    </w:p>
    <w:p w14:paraId="335341D3" w14:textId="5621B9D7" w:rsidR="00E5599D" w:rsidRDefault="00E5599D" w:rsidP="00E5599D">
      <w:pPr>
        <w:spacing w:after="0"/>
        <w:rPr>
          <w:rFonts w:ascii="Arial" w:hAnsi="Arial" w:cs="Tahoma"/>
          <w:sz w:val="22"/>
          <w:szCs w:val="22"/>
        </w:rPr>
      </w:pPr>
      <w:r w:rsidRPr="003C2085">
        <w:rPr>
          <w:rFonts w:ascii="Arial" w:hAnsi="Arial" w:cs="Tahoma"/>
          <w:sz w:val="22"/>
          <w:szCs w:val="22"/>
        </w:rPr>
        <w:t>Asking questions (for science) and defining problems (for engineering)</w:t>
      </w:r>
      <w:r>
        <w:rPr>
          <w:rFonts w:ascii="Arial" w:hAnsi="Arial" w:cs="Tahoma"/>
          <w:sz w:val="22"/>
          <w:szCs w:val="22"/>
        </w:rPr>
        <w:t>;</w:t>
      </w:r>
    </w:p>
    <w:p w14:paraId="66E358A0" w14:textId="5AED172F" w:rsidR="00E5599D" w:rsidRPr="003C2085" w:rsidRDefault="00E5599D" w:rsidP="00E5599D">
      <w:pPr>
        <w:spacing w:after="0"/>
        <w:rPr>
          <w:rFonts w:ascii="Arial" w:hAnsi="Arial" w:cs="Tahoma"/>
          <w:sz w:val="22"/>
          <w:szCs w:val="22"/>
        </w:rPr>
      </w:pPr>
      <w:r w:rsidRPr="003C2085">
        <w:rPr>
          <w:rFonts w:ascii="Arial" w:hAnsi="Arial" w:cs="Tahoma"/>
          <w:sz w:val="22"/>
          <w:szCs w:val="22"/>
        </w:rPr>
        <w:t>Planning and carrying out investigations</w:t>
      </w:r>
    </w:p>
    <w:p w14:paraId="117E92DD" w14:textId="1C110456" w:rsidR="0022319F" w:rsidRDefault="0022319F" w:rsidP="00E5599D">
      <w:pPr>
        <w:spacing w:after="0"/>
        <w:rPr>
          <w:rFonts w:ascii="Arial" w:eastAsiaTheme="minorEastAsia" w:hAnsi="Arial" w:cs="Tahoma"/>
          <w:sz w:val="22"/>
          <w:szCs w:val="22"/>
        </w:rPr>
      </w:pPr>
      <w:r w:rsidRPr="007862FB">
        <w:rPr>
          <w:rFonts w:ascii="Arial" w:eastAsiaTheme="minorEastAsia" w:hAnsi="Arial" w:cs="Tahoma"/>
          <w:sz w:val="22"/>
          <w:szCs w:val="22"/>
        </w:rPr>
        <w:t>Analyzing and interpreting data</w:t>
      </w:r>
      <w:r>
        <w:rPr>
          <w:rFonts w:ascii="Arial" w:eastAsiaTheme="minorEastAsia" w:hAnsi="Arial" w:cs="Tahoma"/>
          <w:sz w:val="22"/>
          <w:szCs w:val="22"/>
        </w:rPr>
        <w:t>;</w:t>
      </w:r>
    </w:p>
    <w:p w14:paraId="34F3235A" w14:textId="549F4AC7" w:rsidR="00E5599D" w:rsidRPr="003C2085" w:rsidRDefault="00E5599D" w:rsidP="00E5599D">
      <w:pPr>
        <w:spacing w:after="0"/>
        <w:rPr>
          <w:rFonts w:ascii="Arial" w:hAnsi="Arial" w:cs="Tahoma"/>
          <w:sz w:val="22"/>
          <w:szCs w:val="22"/>
        </w:rPr>
      </w:pPr>
      <w:r w:rsidRPr="003C2085">
        <w:rPr>
          <w:rFonts w:ascii="Arial" w:hAnsi="Arial" w:cs="Tahoma"/>
          <w:sz w:val="22"/>
          <w:szCs w:val="22"/>
        </w:rPr>
        <w:t>Engaging in argument from evidence</w:t>
      </w:r>
      <w:r>
        <w:rPr>
          <w:rFonts w:ascii="Arial" w:hAnsi="Arial" w:cs="Tahoma"/>
          <w:sz w:val="22"/>
          <w:szCs w:val="22"/>
        </w:rPr>
        <w:t>; and</w:t>
      </w:r>
    </w:p>
    <w:p w14:paraId="1EFBD82A" w14:textId="3D3F9CB7" w:rsidR="0022319F" w:rsidRPr="00E5599D" w:rsidRDefault="00E5599D" w:rsidP="0022319F">
      <w:pPr>
        <w:rPr>
          <w:rFonts w:ascii="Arial" w:hAnsi="Arial" w:cs="Tahoma"/>
          <w:sz w:val="22"/>
          <w:szCs w:val="22"/>
        </w:rPr>
      </w:pPr>
      <w:r w:rsidRPr="003C2085">
        <w:rPr>
          <w:rFonts w:ascii="Arial" w:hAnsi="Arial" w:cs="Tahoma"/>
          <w:sz w:val="22"/>
          <w:szCs w:val="22"/>
        </w:rPr>
        <w:t>Obtaining, evaluating, and communicating information</w:t>
      </w:r>
      <w:r>
        <w:rPr>
          <w:rFonts w:ascii="Arial" w:hAnsi="Arial" w:cs="Tahoma"/>
          <w:sz w:val="22"/>
          <w:szCs w:val="22"/>
        </w:rPr>
        <w:t>.</w:t>
      </w:r>
    </w:p>
    <w:p w14:paraId="3EA08066" w14:textId="77777777" w:rsidR="0022319F" w:rsidRPr="003318E7" w:rsidRDefault="0022319F" w:rsidP="0022319F">
      <w:pPr>
        <w:rPr>
          <w:rFonts w:ascii="Arial" w:hAnsi="Arial" w:cs="Tahoma"/>
          <w:sz w:val="22"/>
          <w:szCs w:val="22"/>
          <w:u w:val="single"/>
        </w:rPr>
      </w:pPr>
      <w:r w:rsidRPr="003318E7">
        <w:rPr>
          <w:rFonts w:ascii="Arial" w:hAnsi="Arial" w:cs="Tahoma"/>
          <w:sz w:val="22"/>
          <w:szCs w:val="22"/>
          <w:u w:val="single"/>
        </w:rPr>
        <w:t>Crosscutting Concepts:</w:t>
      </w:r>
    </w:p>
    <w:p w14:paraId="2E6AAB49" w14:textId="5CD284A0" w:rsidR="0022319F" w:rsidRPr="007862FB" w:rsidRDefault="0022319F" w:rsidP="004B6891">
      <w:pPr>
        <w:rPr>
          <w:rFonts w:ascii="Arial" w:eastAsiaTheme="minorEastAsia" w:hAnsi="Arial" w:cs="Tahoma"/>
          <w:sz w:val="22"/>
          <w:szCs w:val="22"/>
        </w:rPr>
      </w:pPr>
      <w:r w:rsidRPr="007862FB">
        <w:rPr>
          <w:rFonts w:ascii="Arial" w:eastAsiaTheme="minorEastAsia" w:hAnsi="Arial" w:cs="Tahoma"/>
          <w:sz w:val="22"/>
          <w:szCs w:val="22"/>
        </w:rPr>
        <w:t>Patterns</w:t>
      </w:r>
      <w:r>
        <w:rPr>
          <w:rFonts w:ascii="Arial" w:eastAsiaTheme="minorEastAsia" w:hAnsi="Arial" w:cs="Tahoma"/>
          <w:sz w:val="22"/>
          <w:szCs w:val="22"/>
        </w:rPr>
        <w:t>; s</w:t>
      </w:r>
      <w:r w:rsidRPr="007862FB">
        <w:rPr>
          <w:rFonts w:ascii="Arial" w:eastAsiaTheme="minorEastAsia" w:hAnsi="Arial" w:cs="Tahoma"/>
          <w:sz w:val="22"/>
          <w:szCs w:val="22"/>
        </w:rPr>
        <w:t xml:space="preserve">cale, </w:t>
      </w:r>
      <w:r w:rsidR="00E5599D">
        <w:rPr>
          <w:rFonts w:ascii="Arial" w:eastAsiaTheme="minorEastAsia" w:hAnsi="Arial" w:cs="Tahoma"/>
          <w:sz w:val="22"/>
          <w:szCs w:val="22"/>
        </w:rPr>
        <w:t xml:space="preserve">proportion and quantity; cause and effect; and </w:t>
      </w:r>
      <w:r w:rsidR="00E5599D">
        <w:rPr>
          <w:rFonts w:ascii="Arial" w:hAnsi="Arial" w:cs="Tahoma"/>
          <w:sz w:val="22"/>
          <w:szCs w:val="22"/>
        </w:rPr>
        <w:t>influence of science, engineering, and technology on society and the natural w</w:t>
      </w:r>
      <w:r w:rsidR="00E5599D" w:rsidRPr="00806054">
        <w:rPr>
          <w:rFonts w:ascii="Arial" w:hAnsi="Arial" w:cs="Tahoma"/>
          <w:sz w:val="22"/>
          <w:szCs w:val="22"/>
        </w:rPr>
        <w:t>orld</w:t>
      </w:r>
      <w:r>
        <w:rPr>
          <w:rFonts w:ascii="Arial" w:eastAsiaTheme="minorEastAsia" w:hAnsi="Arial" w:cs="Tahoma"/>
          <w:sz w:val="22"/>
          <w:szCs w:val="22"/>
        </w:rPr>
        <w:t>.</w:t>
      </w:r>
    </w:p>
    <w:p w14:paraId="427AD76E" w14:textId="77777777" w:rsidR="0022319F" w:rsidRPr="003318E7" w:rsidRDefault="0022319F" w:rsidP="0022319F">
      <w:pPr>
        <w:rPr>
          <w:rFonts w:ascii="Arial" w:hAnsi="Arial" w:cs="Tahoma"/>
          <w:sz w:val="22"/>
          <w:szCs w:val="22"/>
          <w:u w:val="single"/>
        </w:rPr>
      </w:pPr>
      <w:r w:rsidRPr="003318E7">
        <w:rPr>
          <w:rFonts w:ascii="Arial" w:hAnsi="Arial" w:cs="Tahoma"/>
          <w:sz w:val="22"/>
          <w:szCs w:val="22"/>
          <w:u w:val="single"/>
        </w:rPr>
        <w:t>Disciplinary Core Ideas:</w:t>
      </w:r>
    </w:p>
    <w:p w14:paraId="04DF881A" w14:textId="0AE1669F" w:rsidR="00F008B1" w:rsidRDefault="00F008B1" w:rsidP="00F008B1">
      <w:pPr>
        <w:rPr>
          <w:rFonts w:ascii="Arial" w:hAnsi="Arial" w:cs="Tahoma"/>
          <w:sz w:val="22"/>
          <w:szCs w:val="22"/>
        </w:rPr>
      </w:pPr>
      <w:r>
        <w:rPr>
          <w:rFonts w:ascii="Arial" w:hAnsi="Arial" w:cs="Tahoma"/>
          <w:sz w:val="22"/>
          <w:szCs w:val="22"/>
        </w:rPr>
        <w:t xml:space="preserve">PS2.A:  Forces and Motions:  All positions of objects and the directions of forces and motions must be described in an arbitrarily chosen reference frame and arbitrarily chosen units of size.  In order to share information with other people, these </w:t>
      </w:r>
      <w:r w:rsidR="00743269">
        <w:rPr>
          <w:rFonts w:ascii="Arial" w:hAnsi="Arial" w:cs="Tahoma"/>
          <w:sz w:val="22"/>
          <w:szCs w:val="22"/>
        </w:rPr>
        <w:t>choices must also be shared.  [G</w:t>
      </w:r>
      <w:r>
        <w:rPr>
          <w:rFonts w:ascii="Arial" w:hAnsi="Arial" w:cs="Tahoma"/>
          <w:sz w:val="22"/>
          <w:szCs w:val="22"/>
        </w:rPr>
        <w:t>rade 8]</w:t>
      </w:r>
    </w:p>
    <w:p w14:paraId="0E75032C" w14:textId="6FF9DED9" w:rsidR="00F008B1" w:rsidRDefault="00F008B1" w:rsidP="00F008B1">
      <w:pPr>
        <w:rPr>
          <w:rFonts w:ascii="Arial" w:hAnsi="Arial" w:cs="Tahoma"/>
          <w:sz w:val="22"/>
          <w:szCs w:val="22"/>
        </w:rPr>
      </w:pPr>
      <w:r>
        <w:rPr>
          <w:rFonts w:ascii="Arial" w:hAnsi="Arial" w:cs="Tahoma"/>
          <w:sz w:val="22"/>
          <w:szCs w:val="22"/>
        </w:rPr>
        <w:t>PS4.A:  Wave Properties:  Geologists use seismic waves and their reflection at interfaces between layers to probe structur</w:t>
      </w:r>
      <w:r w:rsidR="00743269">
        <w:rPr>
          <w:rFonts w:ascii="Arial" w:hAnsi="Arial" w:cs="Tahoma"/>
          <w:sz w:val="22"/>
          <w:szCs w:val="22"/>
        </w:rPr>
        <w:t>es deep in the planet.  [G</w:t>
      </w:r>
      <w:r>
        <w:rPr>
          <w:rFonts w:ascii="Arial" w:hAnsi="Arial" w:cs="Tahoma"/>
          <w:sz w:val="22"/>
          <w:szCs w:val="22"/>
        </w:rPr>
        <w:t>rade 8]</w:t>
      </w:r>
    </w:p>
    <w:p w14:paraId="49B4EAE4" w14:textId="4065614C" w:rsidR="00F008B1" w:rsidRDefault="00F008B1" w:rsidP="00F008B1">
      <w:pPr>
        <w:rPr>
          <w:rFonts w:ascii="Arial" w:hAnsi="Arial" w:cs="Tahoma"/>
          <w:sz w:val="22"/>
          <w:szCs w:val="22"/>
        </w:rPr>
      </w:pPr>
      <w:r>
        <w:rPr>
          <w:rFonts w:ascii="Arial" w:hAnsi="Arial" w:cs="Tahoma"/>
          <w:sz w:val="22"/>
          <w:szCs w:val="22"/>
        </w:rPr>
        <w:t>ESS2.A:  Earth’s Materials and Systems:  All Earth processes are the result of energy flowing and matter cycling within and among the planet’s systems.  This energy is derived from the sun and Earth’s hot interior.  The energy that flows and matter that cycles produce chemical and physical changes in Earth’s ma</w:t>
      </w:r>
      <w:r w:rsidR="00743269">
        <w:rPr>
          <w:rFonts w:ascii="Arial" w:hAnsi="Arial" w:cs="Tahoma"/>
          <w:sz w:val="22"/>
          <w:szCs w:val="22"/>
        </w:rPr>
        <w:t>terials and living organism.  [G</w:t>
      </w:r>
      <w:r>
        <w:rPr>
          <w:rFonts w:ascii="Arial" w:hAnsi="Arial" w:cs="Tahoma"/>
          <w:sz w:val="22"/>
          <w:szCs w:val="22"/>
        </w:rPr>
        <w:t>rade 8]</w:t>
      </w:r>
    </w:p>
    <w:p w14:paraId="7B924070" w14:textId="5059202B" w:rsidR="00F008B1" w:rsidRPr="00152E8A" w:rsidRDefault="00F008B1" w:rsidP="00F008B1">
      <w:pPr>
        <w:rPr>
          <w:rFonts w:ascii="Arial" w:hAnsi="Arial" w:cs="Tahoma"/>
          <w:sz w:val="22"/>
          <w:szCs w:val="22"/>
        </w:rPr>
      </w:pPr>
      <w:r w:rsidRPr="00152E8A">
        <w:rPr>
          <w:rFonts w:ascii="Arial" w:hAnsi="Arial" w:cs="Tahoma"/>
          <w:sz w:val="22"/>
          <w:szCs w:val="22"/>
        </w:rPr>
        <w:t xml:space="preserve">ESS2.A: Earth Materials and </w:t>
      </w:r>
      <w:r w:rsidRPr="005C00DB">
        <w:rPr>
          <w:rFonts w:ascii="Arial" w:hAnsi="Arial" w:cs="Tahoma"/>
          <w:sz w:val="22"/>
          <w:szCs w:val="22"/>
        </w:rPr>
        <w:t>Systems:  Earth’s systems, being dynamic and interacting, cause feedback effects that can increase or d</w:t>
      </w:r>
      <w:r w:rsidR="00743269">
        <w:rPr>
          <w:rFonts w:ascii="Arial" w:hAnsi="Arial" w:cs="Tahoma"/>
          <w:sz w:val="22"/>
          <w:szCs w:val="22"/>
        </w:rPr>
        <w:t>ecrease the original changes. [G</w:t>
      </w:r>
      <w:r w:rsidRPr="005C00DB">
        <w:rPr>
          <w:rFonts w:ascii="Arial" w:hAnsi="Arial" w:cs="Tahoma"/>
          <w:sz w:val="22"/>
          <w:szCs w:val="22"/>
        </w:rPr>
        <w:t>rade 12]</w:t>
      </w:r>
    </w:p>
    <w:p w14:paraId="1D0A63EE" w14:textId="11D1348D" w:rsidR="00F008B1" w:rsidRDefault="00F008B1" w:rsidP="00F008B1">
      <w:pPr>
        <w:rPr>
          <w:rFonts w:ascii="Arial" w:hAnsi="Arial" w:cs="Tahoma"/>
          <w:sz w:val="22"/>
          <w:szCs w:val="22"/>
        </w:rPr>
      </w:pPr>
      <w:r>
        <w:rPr>
          <w:rFonts w:ascii="Arial" w:hAnsi="Arial" w:cs="Tahoma"/>
          <w:sz w:val="22"/>
          <w:szCs w:val="22"/>
        </w:rPr>
        <w:t>ESS2.A:  Earth Materials and Systems:  Evidence from deep probes and seismic waves, reconstruction of historical changes in Earth’s surface and its magnetic field, and an understanding of physical and chemical processes lead to a model of Earth with a hot but solid inner core, a liquid outer core, a solid mantle and crust.  Motions of the mantle and its plates occur primarily through thermal convection, which involves the cycling of matter due to the outward flow of energy from Earth’s interior and gravitational movement of denser ma</w:t>
      </w:r>
      <w:r w:rsidR="00743269">
        <w:rPr>
          <w:rFonts w:ascii="Arial" w:hAnsi="Arial" w:cs="Tahoma"/>
          <w:sz w:val="22"/>
          <w:szCs w:val="22"/>
        </w:rPr>
        <w:t>terials toward the interior.  [G</w:t>
      </w:r>
      <w:r>
        <w:rPr>
          <w:rFonts w:ascii="Arial" w:hAnsi="Arial" w:cs="Tahoma"/>
          <w:sz w:val="22"/>
          <w:szCs w:val="22"/>
        </w:rPr>
        <w:t>rade 12]</w:t>
      </w:r>
    </w:p>
    <w:p w14:paraId="7F5666C7" w14:textId="37BDA624" w:rsidR="00F008B1" w:rsidRDefault="00F008B1" w:rsidP="00F008B1">
      <w:pPr>
        <w:rPr>
          <w:rFonts w:ascii="Arial" w:hAnsi="Arial" w:cs="Tahoma"/>
          <w:sz w:val="22"/>
          <w:szCs w:val="22"/>
        </w:rPr>
      </w:pPr>
      <w:r>
        <w:rPr>
          <w:rFonts w:ascii="Arial" w:hAnsi="Arial" w:cs="Tahoma"/>
          <w:sz w:val="22"/>
          <w:szCs w:val="22"/>
        </w:rPr>
        <w:t xml:space="preserve">ESS2.A:  Earth Materials and Systems:  </w:t>
      </w:r>
      <w:r w:rsidRPr="005C00DB">
        <w:rPr>
          <w:rFonts w:ascii="Arial" w:hAnsi="Arial" w:cs="Tahoma"/>
          <w:sz w:val="22"/>
          <w:szCs w:val="22"/>
        </w:rPr>
        <w:t>The geological record shows that changes to global and regional climate can be caused by interactions among changes in the sun’s energy output or Earth’s orbit, tectonic events, ocean circulation, volcanic activity, glaciers, vegetation, and human activities. These changes can occur on a variety of time scales from sudden (e.g., volcanic ash clouds) to intermediate (ice ages) to ve</w:t>
      </w:r>
      <w:r w:rsidR="00743269">
        <w:rPr>
          <w:rFonts w:ascii="Arial" w:hAnsi="Arial" w:cs="Tahoma"/>
          <w:sz w:val="22"/>
          <w:szCs w:val="22"/>
        </w:rPr>
        <w:t>ry long-term tectonic cycles. [G</w:t>
      </w:r>
      <w:r w:rsidRPr="005C00DB">
        <w:rPr>
          <w:rFonts w:ascii="Arial" w:hAnsi="Arial" w:cs="Tahoma"/>
          <w:sz w:val="22"/>
          <w:szCs w:val="22"/>
        </w:rPr>
        <w:t>rade 12]</w:t>
      </w:r>
    </w:p>
    <w:p w14:paraId="32A51DD2" w14:textId="467FD04B" w:rsidR="00F008B1" w:rsidRDefault="00F008B1" w:rsidP="00F008B1">
      <w:pPr>
        <w:rPr>
          <w:rFonts w:ascii="Arial" w:hAnsi="Arial" w:cs="Tahoma"/>
          <w:sz w:val="22"/>
          <w:szCs w:val="22"/>
        </w:rPr>
      </w:pPr>
      <w:r>
        <w:rPr>
          <w:rFonts w:ascii="Arial" w:hAnsi="Arial" w:cs="Tahoma"/>
          <w:sz w:val="22"/>
          <w:szCs w:val="22"/>
        </w:rPr>
        <w:t>ESS2.B:  The radioactive decay of unstable isotopes continually generates heat energy within Earth’s crust and mantle, providing the primary source of heat that drives mantle convection.  Plate tectonics can be viewed as the surface expr</w:t>
      </w:r>
      <w:r w:rsidR="00743269">
        <w:rPr>
          <w:rFonts w:ascii="Arial" w:hAnsi="Arial" w:cs="Tahoma"/>
          <w:sz w:val="22"/>
          <w:szCs w:val="22"/>
        </w:rPr>
        <w:t>ession of mantle convection.  [G</w:t>
      </w:r>
      <w:r>
        <w:rPr>
          <w:rFonts w:ascii="Arial" w:hAnsi="Arial" w:cs="Tahoma"/>
          <w:sz w:val="22"/>
          <w:szCs w:val="22"/>
        </w:rPr>
        <w:t>rade 12]</w:t>
      </w:r>
    </w:p>
    <w:p w14:paraId="57791FCB" w14:textId="6F105E03" w:rsidR="00F008B1" w:rsidRDefault="00F008B1" w:rsidP="00F008B1">
      <w:pPr>
        <w:rPr>
          <w:rFonts w:ascii="Arial" w:hAnsi="Arial" w:cs="Tahoma"/>
          <w:sz w:val="22"/>
          <w:szCs w:val="22"/>
        </w:rPr>
      </w:pPr>
      <w:r>
        <w:rPr>
          <w:rFonts w:ascii="Arial" w:hAnsi="Arial" w:cs="Tahoma"/>
          <w:sz w:val="22"/>
          <w:szCs w:val="22"/>
        </w:rPr>
        <w:t>ESS3.B:  Natural Hazards:  Mapping the history of natural hazards in a region, combined with an understanding of related geologic forces can help forecast the locations and l</w:t>
      </w:r>
      <w:r w:rsidR="00743269">
        <w:rPr>
          <w:rFonts w:ascii="Arial" w:hAnsi="Arial" w:cs="Tahoma"/>
          <w:sz w:val="22"/>
          <w:szCs w:val="22"/>
        </w:rPr>
        <w:t>ikelihoods of future events.  [G</w:t>
      </w:r>
      <w:r>
        <w:rPr>
          <w:rFonts w:ascii="Arial" w:hAnsi="Arial" w:cs="Tahoma"/>
          <w:sz w:val="22"/>
          <w:szCs w:val="22"/>
        </w:rPr>
        <w:t>rade 8]</w:t>
      </w:r>
    </w:p>
    <w:p w14:paraId="23D5F47B" w14:textId="55E88B0C" w:rsidR="00F008B1" w:rsidRDefault="00F008B1" w:rsidP="00F008B1">
      <w:pPr>
        <w:rPr>
          <w:rFonts w:ascii="Arial" w:hAnsi="Arial" w:cs="Tahoma"/>
          <w:sz w:val="22"/>
          <w:szCs w:val="22"/>
        </w:rPr>
      </w:pPr>
      <w:r>
        <w:rPr>
          <w:rFonts w:ascii="Arial" w:hAnsi="Arial" w:cs="Tahoma"/>
          <w:sz w:val="22"/>
          <w:szCs w:val="22"/>
        </w:rPr>
        <w:t>ESS3.B:  Natural Hazards:  Natural hazards and other geologic events have shaped the course of human history; [they] have significantly altered the sizes of human populations an</w:t>
      </w:r>
      <w:r w:rsidR="0074287A">
        <w:rPr>
          <w:rFonts w:ascii="Arial" w:hAnsi="Arial" w:cs="Tahoma"/>
          <w:sz w:val="22"/>
          <w:szCs w:val="22"/>
        </w:rPr>
        <w:t xml:space="preserve">d have driven human migrations. </w:t>
      </w:r>
      <w:r>
        <w:rPr>
          <w:rFonts w:ascii="Arial" w:hAnsi="Arial" w:cs="Tahoma"/>
          <w:sz w:val="22"/>
          <w:szCs w:val="22"/>
        </w:rPr>
        <w:t xml:space="preserve"> </w:t>
      </w:r>
      <w:r w:rsidR="00743269">
        <w:rPr>
          <w:rFonts w:ascii="Arial" w:hAnsi="Arial" w:cs="Tahoma"/>
          <w:sz w:val="22"/>
          <w:szCs w:val="22"/>
        </w:rPr>
        <w:t>[G</w:t>
      </w:r>
      <w:r>
        <w:rPr>
          <w:rFonts w:ascii="Arial" w:hAnsi="Arial" w:cs="Tahoma"/>
          <w:sz w:val="22"/>
          <w:szCs w:val="22"/>
        </w:rPr>
        <w:t>rade 12]</w:t>
      </w:r>
    </w:p>
    <w:p w14:paraId="70D80F38" w14:textId="548817A4" w:rsidR="00C919A4" w:rsidRPr="004B6891" w:rsidRDefault="00F008B1" w:rsidP="003815C9">
      <w:pPr>
        <w:rPr>
          <w:rFonts w:ascii="Arial" w:hAnsi="Arial" w:cs="Tahoma"/>
          <w:sz w:val="22"/>
          <w:szCs w:val="22"/>
        </w:rPr>
      </w:pPr>
      <w:r w:rsidRPr="00806054">
        <w:rPr>
          <w:rFonts w:ascii="Arial" w:hAnsi="Arial" w:cs="Tahoma"/>
          <w:sz w:val="22"/>
          <w:szCs w:val="22"/>
        </w:rPr>
        <w:t>ETS1.B: Developing Possible Solutions</w:t>
      </w:r>
      <w:r>
        <w:rPr>
          <w:rFonts w:ascii="Arial" w:hAnsi="Arial" w:cs="Tahoma"/>
          <w:sz w:val="22"/>
          <w:szCs w:val="22"/>
        </w:rPr>
        <w:t xml:space="preserve">:  </w:t>
      </w:r>
      <w:r w:rsidRPr="00806054">
        <w:rPr>
          <w:rFonts w:ascii="Arial" w:hAnsi="Arial" w:cs="Tahoma"/>
          <w:sz w:val="22"/>
          <w:szCs w:val="22"/>
        </w:rPr>
        <w:t>When evaluating solutions, it is important to take into account a range of constraints, including cost, safety, reliab</w:t>
      </w:r>
      <w:r>
        <w:rPr>
          <w:rFonts w:ascii="Arial" w:hAnsi="Arial" w:cs="Tahoma"/>
          <w:sz w:val="22"/>
          <w:szCs w:val="22"/>
        </w:rPr>
        <w:t xml:space="preserve">ility, and aesthetics, and to </w:t>
      </w:r>
      <w:r w:rsidRPr="00806054">
        <w:rPr>
          <w:rFonts w:ascii="Arial" w:hAnsi="Arial" w:cs="Tahoma"/>
          <w:sz w:val="22"/>
          <w:szCs w:val="22"/>
        </w:rPr>
        <w:t>consider social, cultural, and environmental impacts.</w:t>
      </w:r>
      <w:r w:rsidR="0074287A">
        <w:rPr>
          <w:rFonts w:ascii="Arial" w:hAnsi="Arial" w:cs="Tahoma"/>
          <w:sz w:val="22"/>
          <w:szCs w:val="22"/>
        </w:rPr>
        <w:t xml:space="preserve"> </w:t>
      </w:r>
      <w:r w:rsidRPr="00806054">
        <w:rPr>
          <w:rFonts w:ascii="Arial" w:hAnsi="Arial" w:cs="Tahoma"/>
          <w:sz w:val="22"/>
          <w:szCs w:val="22"/>
        </w:rPr>
        <w:t xml:space="preserve"> </w:t>
      </w:r>
      <w:r w:rsidR="00743269">
        <w:rPr>
          <w:rFonts w:ascii="Arial" w:hAnsi="Arial" w:cs="Tahoma"/>
          <w:sz w:val="22"/>
          <w:szCs w:val="22"/>
        </w:rPr>
        <w:t>[G</w:t>
      </w:r>
      <w:r>
        <w:rPr>
          <w:rFonts w:ascii="Arial" w:hAnsi="Arial" w:cs="Tahoma"/>
          <w:sz w:val="22"/>
          <w:szCs w:val="22"/>
        </w:rPr>
        <w:t>rade 12]</w:t>
      </w:r>
    </w:p>
    <w:p w14:paraId="69F6953D" w14:textId="77777777" w:rsidR="00230EE1" w:rsidRPr="00C919A4" w:rsidRDefault="00230EE1" w:rsidP="00230EE1">
      <w:pPr>
        <w:tabs>
          <w:tab w:val="left" w:pos="900"/>
        </w:tabs>
        <w:spacing w:before="240"/>
        <w:rPr>
          <w:rFonts w:ascii="Arial" w:eastAsiaTheme="majorEastAsia" w:hAnsi="Arial" w:cstheme="majorBidi"/>
          <w:bCs/>
          <w:sz w:val="22"/>
          <w:szCs w:val="22"/>
          <w:u w:val="single"/>
        </w:rPr>
      </w:pPr>
      <w:r w:rsidRPr="00C919A4">
        <w:rPr>
          <w:rFonts w:ascii="Arial" w:eastAsiaTheme="majorEastAsia" w:hAnsi="Arial" w:cstheme="majorBidi"/>
          <w:bCs/>
          <w:sz w:val="22"/>
          <w:szCs w:val="22"/>
          <w:u w:val="single"/>
        </w:rPr>
        <w:t>Earth Science Literacy Principles</w:t>
      </w:r>
    </w:p>
    <w:p w14:paraId="33C82CC9" w14:textId="234FE0B2"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1:  Data and</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1.1  Predict hazards</w:t>
      </w:r>
      <w:r w:rsidR="00743269">
        <w:rPr>
          <w:rFonts w:ascii="Arial" w:hAnsi="Arial" w:cs="Arial"/>
          <w:color w:val="000000"/>
          <w:sz w:val="22"/>
          <w:szCs w:val="22"/>
        </w:rPr>
        <w:t>.</w:t>
      </w:r>
    </w:p>
    <w:p w14:paraId="216AFCE1" w14:textId="4A6BDD36"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 xml:space="preserve">Observations Lead to </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1.3  Collect multiple kinds of evidence</w:t>
      </w:r>
      <w:r w:rsidR="00743269">
        <w:rPr>
          <w:rFonts w:ascii="Arial" w:hAnsi="Arial" w:cs="Arial"/>
          <w:color w:val="000000"/>
          <w:sz w:val="22"/>
          <w:szCs w:val="22"/>
        </w:rPr>
        <w:t>.</w:t>
      </w:r>
    </w:p>
    <w:p w14:paraId="2073FFC2" w14:textId="27124493"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Understanding</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1.4  Use indirect measurements</w:t>
      </w:r>
      <w:r w:rsidR="00743269">
        <w:rPr>
          <w:rFonts w:ascii="Arial" w:hAnsi="Arial" w:cs="Arial"/>
          <w:color w:val="000000"/>
          <w:sz w:val="22"/>
          <w:szCs w:val="22"/>
        </w:rPr>
        <w:t>.</w:t>
      </w:r>
    </w:p>
    <w:p w14:paraId="1D277BE9" w14:textId="02DD7AB9"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1.5  Understand the past to forecast the future</w:t>
      </w:r>
      <w:r w:rsidR="00743269">
        <w:rPr>
          <w:rFonts w:ascii="Arial" w:hAnsi="Arial" w:cs="Arial"/>
          <w:color w:val="000000"/>
          <w:sz w:val="22"/>
          <w:szCs w:val="22"/>
        </w:rPr>
        <w:t>.</w:t>
      </w:r>
    </w:p>
    <w:p w14:paraId="0EC96999" w14:textId="05B9AAFB" w:rsidR="00230EE1" w:rsidRPr="00F41623" w:rsidRDefault="00230EE1" w:rsidP="00743269">
      <w:pPr>
        <w:spacing w:after="0"/>
        <w:ind w:left="3600"/>
        <w:rPr>
          <w:rFonts w:ascii="Arial" w:hAnsi="Arial" w:cs="Arial"/>
          <w:color w:val="000000"/>
          <w:sz w:val="22"/>
          <w:szCs w:val="22"/>
        </w:rPr>
      </w:pPr>
      <w:r w:rsidRPr="00F41623">
        <w:rPr>
          <w:rFonts w:ascii="Arial" w:hAnsi="Arial" w:cs="Arial"/>
          <w:color w:val="000000"/>
          <w:sz w:val="22"/>
          <w:szCs w:val="22"/>
        </w:rPr>
        <w:t>1.6  Improve data and observations to refine understanding</w:t>
      </w:r>
      <w:r w:rsidR="00743269">
        <w:rPr>
          <w:rFonts w:ascii="Arial" w:hAnsi="Arial" w:cs="Arial"/>
          <w:color w:val="000000"/>
          <w:sz w:val="22"/>
          <w:szCs w:val="22"/>
        </w:rPr>
        <w:t>.</w:t>
      </w:r>
    </w:p>
    <w:p w14:paraId="5FE4BECA" w14:textId="77777777" w:rsidR="00230EE1" w:rsidRPr="00F41623" w:rsidRDefault="00230EE1" w:rsidP="00F70A80">
      <w:pPr>
        <w:spacing w:after="0"/>
        <w:rPr>
          <w:rFonts w:ascii="Arial" w:hAnsi="Arial" w:cs="Arial"/>
          <w:color w:val="000000"/>
          <w:sz w:val="22"/>
          <w:szCs w:val="22"/>
        </w:rPr>
      </w:pPr>
    </w:p>
    <w:p w14:paraId="65782BAA" w14:textId="3EE11343"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2:  Ancient Earth</w:t>
      </w:r>
      <w:r w:rsidRPr="00F41623">
        <w:rPr>
          <w:rFonts w:ascii="Arial" w:hAnsi="Arial" w:cs="Arial"/>
          <w:color w:val="000000"/>
          <w:sz w:val="22"/>
          <w:szCs w:val="22"/>
        </w:rPr>
        <w:tab/>
      </w:r>
      <w:r w:rsidRPr="00F41623">
        <w:rPr>
          <w:rFonts w:ascii="Arial" w:hAnsi="Arial" w:cs="Arial"/>
          <w:color w:val="000000"/>
          <w:sz w:val="22"/>
          <w:szCs w:val="22"/>
        </w:rPr>
        <w:tab/>
        <w:t>2.1  Earth’s materials record its history</w:t>
      </w:r>
      <w:r w:rsidR="00743269">
        <w:rPr>
          <w:rFonts w:ascii="Arial" w:hAnsi="Arial" w:cs="Arial"/>
          <w:color w:val="000000"/>
          <w:sz w:val="22"/>
          <w:szCs w:val="22"/>
        </w:rPr>
        <w:t>.</w:t>
      </w:r>
    </w:p>
    <w:p w14:paraId="4E300242" w14:textId="5BACC506"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2.7  Change can be gradual or catastrophic</w:t>
      </w:r>
      <w:r w:rsidR="00743269">
        <w:rPr>
          <w:rFonts w:ascii="Arial" w:hAnsi="Arial" w:cs="Arial"/>
          <w:color w:val="000000"/>
          <w:sz w:val="22"/>
          <w:szCs w:val="22"/>
        </w:rPr>
        <w:t>.</w:t>
      </w:r>
    </w:p>
    <w:p w14:paraId="22D36E3A" w14:textId="77777777" w:rsidR="00230EE1" w:rsidRPr="00F41623" w:rsidRDefault="00230EE1" w:rsidP="00F70A80">
      <w:pPr>
        <w:spacing w:after="0"/>
        <w:rPr>
          <w:rFonts w:ascii="Arial" w:hAnsi="Arial" w:cs="Arial"/>
          <w:color w:val="000000"/>
          <w:sz w:val="22"/>
          <w:szCs w:val="22"/>
        </w:rPr>
      </w:pPr>
    </w:p>
    <w:p w14:paraId="24386F27" w14:textId="0E0F63FB"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3:  Earth as a System</w:t>
      </w:r>
      <w:r w:rsidRPr="00F41623">
        <w:rPr>
          <w:rFonts w:ascii="Arial" w:hAnsi="Arial" w:cs="Arial"/>
          <w:color w:val="000000"/>
          <w:sz w:val="22"/>
          <w:szCs w:val="22"/>
        </w:rPr>
        <w:tab/>
        <w:t>3.2  Energy and matter cycle through Earth’s systems</w:t>
      </w:r>
      <w:r w:rsidR="00743269">
        <w:rPr>
          <w:rFonts w:ascii="Arial" w:hAnsi="Arial" w:cs="Arial"/>
          <w:color w:val="000000"/>
          <w:sz w:val="22"/>
          <w:szCs w:val="22"/>
        </w:rPr>
        <w:t>.</w:t>
      </w:r>
    </w:p>
    <w:p w14:paraId="240CFAF8" w14:textId="7F7B3DC4" w:rsidR="00230EE1" w:rsidRPr="00F41623" w:rsidRDefault="00230EE1" w:rsidP="00F70A80">
      <w:pPr>
        <w:spacing w:after="0"/>
        <w:ind w:left="3600"/>
        <w:rPr>
          <w:rFonts w:ascii="Arial" w:hAnsi="Arial" w:cs="Arial"/>
          <w:color w:val="000000"/>
          <w:sz w:val="22"/>
          <w:szCs w:val="22"/>
        </w:rPr>
      </w:pPr>
      <w:r w:rsidRPr="00F41623">
        <w:rPr>
          <w:rFonts w:ascii="Arial" w:hAnsi="Arial" w:cs="Arial"/>
          <w:color w:val="000000"/>
          <w:sz w:val="22"/>
          <w:szCs w:val="22"/>
        </w:rPr>
        <w:t>3.4  Interactions of Earth’s systems occur on a wide range of temporal and spatial scales</w:t>
      </w:r>
      <w:r w:rsidR="00743269">
        <w:rPr>
          <w:rFonts w:ascii="Arial" w:hAnsi="Arial" w:cs="Arial"/>
          <w:color w:val="000000"/>
          <w:sz w:val="22"/>
          <w:szCs w:val="22"/>
        </w:rPr>
        <w:t>.</w:t>
      </w:r>
    </w:p>
    <w:p w14:paraId="2104C0BB" w14:textId="35FD8123" w:rsidR="00230EE1" w:rsidRPr="00F41623" w:rsidRDefault="00230EE1" w:rsidP="00F70A80">
      <w:pPr>
        <w:spacing w:after="0"/>
        <w:ind w:left="3600"/>
        <w:rPr>
          <w:rFonts w:ascii="Arial" w:hAnsi="Arial" w:cs="Arial"/>
          <w:color w:val="000000"/>
          <w:sz w:val="22"/>
          <w:szCs w:val="22"/>
        </w:rPr>
      </w:pPr>
      <w:r w:rsidRPr="00F41623">
        <w:rPr>
          <w:rFonts w:ascii="Arial" w:hAnsi="Arial" w:cs="Arial"/>
          <w:color w:val="000000"/>
          <w:sz w:val="22"/>
          <w:szCs w:val="22"/>
        </w:rPr>
        <w:t>3.6  Earth’s systems are dynamic</w:t>
      </w:r>
      <w:r w:rsidR="00743269">
        <w:rPr>
          <w:rFonts w:ascii="Arial" w:hAnsi="Arial" w:cs="Arial"/>
          <w:color w:val="000000"/>
          <w:sz w:val="22"/>
          <w:szCs w:val="22"/>
        </w:rPr>
        <w:t>.</w:t>
      </w:r>
    </w:p>
    <w:p w14:paraId="4E628818" w14:textId="77777777" w:rsidR="00230EE1" w:rsidRPr="00F41623" w:rsidRDefault="00230EE1" w:rsidP="00F70A80">
      <w:pPr>
        <w:spacing w:after="0"/>
        <w:rPr>
          <w:rFonts w:ascii="Arial" w:hAnsi="Arial" w:cs="Arial"/>
          <w:color w:val="000000"/>
          <w:sz w:val="22"/>
          <w:szCs w:val="22"/>
        </w:rPr>
      </w:pPr>
    </w:p>
    <w:p w14:paraId="350BE978" w14:textId="594FFC25"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4:  Dynamic Earth</w:t>
      </w:r>
      <w:r w:rsidRPr="00F41623">
        <w:rPr>
          <w:rFonts w:ascii="Arial" w:hAnsi="Arial" w:cs="Arial"/>
          <w:color w:val="000000"/>
          <w:sz w:val="22"/>
          <w:szCs w:val="22"/>
        </w:rPr>
        <w:tab/>
      </w:r>
      <w:r w:rsidRPr="00F41623">
        <w:rPr>
          <w:rFonts w:ascii="Arial" w:hAnsi="Arial" w:cs="Arial"/>
          <w:color w:val="000000"/>
          <w:sz w:val="22"/>
          <w:szCs w:val="22"/>
        </w:rPr>
        <w:tab/>
        <w:t>4.1  The geosphere changes</w:t>
      </w:r>
      <w:r w:rsidR="00743269">
        <w:rPr>
          <w:rFonts w:ascii="Arial" w:hAnsi="Arial" w:cs="Arial"/>
          <w:color w:val="000000"/>
          <w:sz w:val="22"/>
          <w:szCs w:val="22"/>
        </w:rPr>
        <w:t>.</w:t>
      </w:r>
    </w:p>
    <w:p w14:paraId="250877E3" w14:textId="6C890EE0"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4.2  Earth is cooling; heat flow drives internal motions</w:t>
      </w:r>
      <w:r w:rsidR="00743269">
        <w:rPr>
          <w:rFonts w:ascii="Arial" w:hAnsi="Arial" w:cs="Arial"/>
          <w:color w:val="000000"/>
          <w:sz w:val="22"/>
          <w:szCs w:val="22"/>
        </w:rPr>
        <w:t>.</w:t>
      </w:r>
    </w:p>
    <w:p w14:paraId="50EC0A64" w14:textId="610C95BE"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4.3  Convection drives plate tectonics</w:t>
      </w:r>
      <w:r w:rsidR="00743269">
        <w:rPr>
          <w:rFonts w:ascii="Arial" w:hAnsi="Arial" w:cs="Arial"/>
          <w:color w:val="000000"/>
          <w:sz w:val="22"/>
          <w:szCs w:val="22"/>
        </w:rPr>
        <w:t>.</w:t>
      </w:r>
    </w:p>
    <w:p w14:paraId="0A5790BF" w14:textId="3AD9894B"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4.4  Tectonic plates move</w:t>
      </w:r>
      <w:r w:rsidR="00743269">
        <w:rPr>
          <w:rFonts w:ascii="Arial" w:hAnsi="Arial" w:cs="Arial"/>
          <w:color w:val="000000"/>
          <w:sz w:val="22"/>
          <w:szCs w:val="22"/>
        </w:rPr>
        <w:t>.</w:t>
      </w:r>
    </w:p>
    <w:p w14:paraId="5C58B0DF" w14:textId="4674D1F8"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4.6  Rocks cool from magma and get recycled</w:t>
      </w:r>
      <w:r w:rsidR="00743269">
        <w:rPr>
          <w:rFonts w:ascii="Arial" w:hAnsi="Arial" w:cs="Arial"/>
          <w:color w:val="000000"/>
          <w:sz w:val="22"/>
          <w:szCs w:val="22"/>
        </w:rPr>
        <w:t>.</w:t>
      </w:r>
    </w:p>
    <w:p w14:paraId="518651C6" w14:textId="0AA7FB20"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4.7  Landscapes evolve, reflecting tectonic processes</w:t>
      </w:r>
      <w:r w:rsidR="00743269">
        <w:rPr>
          <w:rFonts w:ascii="Arial" w:hAnsi="Arial" w:cs="Arial"/>
          <w:color w:val="000000"/>
          <w:sz w:val="22"/>
          <w:szCs w:val="22"/>
        </w:rPr>
        <w:t>.</w:t>
      </w:r>
    </w:p>
    <w:p w14:paraId="28FBEEF3" w14:textId="77777777" w:rsidR="00230EE1" w:rsidRPr="00F41623" w:rsidRDefault="00230EE1" w:rsidP="00F70A80">
      <w:pPr>
        <w:spacing w:after="0"/>
        <w:rPr>
          <w:rFonts w:ascii="Arial" w:hAnsi="Arial" w:cs="Arial"/>
          <w:color w:val="000000"/>
          <w:sz w:val="22"/>
          <w:szCs w:val="22"/>
        </w:rPr>
      </w:pPr>
    </w:p>
    <w:p w14:paraId="640AA7D5" w14:textId="6959C0E8"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5:  Water</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5.1  Water is everywhere</w:t>
      </w:r>
      <w:r w:rsidR="00743269">
        <w:rPr>
          <w:rFonts w:ascii="Arial" w:hAnsi="Arial" w:cs="Arial"/>
          <w:color w:val="000000"/>
          <w:sz w:val="22"/>
          <w:szCs w:val="22"/>
        </w:rPr>
        <w:t>.</w:t>
      </w:r>
    </w:p>
    <w:p w14:paraId="07D58221" w14:textId="493743D8"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5.3  Water’s properties affect everything</w:t>
      </w:r>
      <w:r w:rsidR="00743269">
        <w:rPr>
          <w:rFonts w:ascii="Arial" w:hAnsi="Arial" w:cs="Arial"/>
          <w:color w:val="000000"/>
          <w:sz w:val="22"/>
          <w:szCs w:val="22"/>
        </w:rPr>
        <w:t>.</w:t>
      </w:r>
    </w:p>
    <w:p w14:paraId="24EDE71C" w14:textId="334A6CA8"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5.5  Water shapes landscapes</w:t>
      </w:r>
      <w:r w:rsidR="00743269">
        <w:rPr>
          <w:rFonts w:ascii="Arial" w:hAnsi="Arial" w:cs="Arial"/>
          <w:color w:val="000000"/>
          <w:sz w:val="22"/>
          <w:szCs w:val="22"/>
        </w:rPr>
        <w:t>.</w:t>
      </w:r>
    </w:p>
    <w:p w14:paraId="55C7DCB6" w14:textId="77777777"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p>
    <w:p w14:paraId="6F6B0D27" w14:textId="68329500"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6:  Life</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6.5  Microorganisms rule</w:t>
      </w:r>
      <w:r w:rsidR="00743269">
        <w:rPr>
          <w:rFonts w:ascii="Arial" w:hAnsi="Arial" w:cs="Arial"/>
          <w:color w:val="000000"/>
          <w:sz w:val="22"/>
          <w:szCs w:val="22"/>
        </w:rPr>
        <w:t>.</w:t>
      </w:r>
    </w:p>
    <w:p w14:paraId="78E4859A" w14:textId="778B118A"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6.9  Life is everywhere, even extreme environments</w:t>
      </w:r>
      <w:r w:rsidR="00743269">
        <w:rPr>
          <w:rFonts w:ascii="Arial" w:hAnsi="Arial" w:cs="Arial"/>
          <w:color w:val="000000"/>
          <w:sz w:val="22"/>
          <w:szCs w:val="22"/>
        </w:rPr>
        <w:t>.</w:t>
      </w:r>
    </w:p>
    <w:p w14:paraId="71E66FA3" w14:textId="77777777" w:rsidR="00230EE1" w:rsidRPr="00F41623" w:rsidRDefault="00230EE1" w:rsidP="00F70A80">
      <w:pPr>
        <w:spacing w:after="0"/>
        <w:rPr>
          <w:rFonts w:ascii="Arial" w:hAnsi="Arial" w:cs="Arial"/>
          <w:color w:val="000000"/>
          <w:sz w:val="22"/>
          <w:szCs w:val="22"/>
        </w:rPr>
      </w:pPr>
    </w:p>
    <w:p w14:paraId="3055A272" w14:textId="2D2CD498"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8:  Natural Hazards</w:t>
      </w:r>
      <w:r w:rsidRPr="00F41623">
        <w:rPr>
          <w:rFonts w:ascii="Arial" w:hAnsi="Arial" w:cs="Arial"/>
          <w:color w:val="000000"/>
          <w:sz w:val="22"/>
          <w:szCs w:val="22"/>
        </w:rPr>
        <w:tab/>
      </w:r>
      <w:r w:rsidRPr="00F41623">
        <w:rPr>
          <w:rFonts w:ascii="Arial" w:hAnsi="Arial" w:cs="Arial"/>
          <w:color w:val="000000"/>
          <w:sz w:val="22"/>
          <w:szCs w:val="22"/>
        </w:rPr>
        <w:tab/>
        <w:t>8.1  Earth processes can be dangerous</w:t>
      </w:r>
      <w:r w:rsidR="00743269">
        <w:rPr>
          <w:rFonts w:ascii="Arial" w:hAnsi="Arial" w:cs="Arial"/>
          <w:color w:val="000000"/>
          <w:sz w:val="22"/>
          <w:szCs w:val="22"/>
        </w:rPr>
        <w:t>.</w:t>
      </w:r>
    </w:p>
    <w:p w14:paraId="6045CE59" w14:textId="2BE48FA1"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8.4  Hazards can be sudden or gradual</w:t>
      </w:r>
      <w:r w:rsidR="00743269">
        <w:rPr>
          <w:rFonts w:ascii="Arial" w:hAnsi="Arial" w:cs="Arial"/>
          <w:color w:val="000000"/>
          <w:sz w:val="22"/>
          <w:szCs w:val="22"/>
        </w:rPr>
        <w:t>.</w:t>
      </w:r>
    </w:p>
    <w:p w14:paraId="710A0B7D" w14:textId="7A66E71B"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8.5  Local hazardous events can have global effects</w:t>
      </w:r>
      <w:r w:rsidR="00743269">
        <w:rPr>
          <w:rFonts w:ascii="Arial" w:hAnsi="Arial" w:cs="Arial"/>
          <w:color w:val="000000"/>
          <w:sz w:val="22"/>
          <w:szCs w:val="22"/>
        </w:rPr>
        <w:t>.</w:t>
      </w:r>
    </w:p>
    <w:p w14:paraId="2967AE7A" w14:textId="58BCEBEC"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8.6  Earth scientists’ predictions are improving</w:t>
      </w:r>
      <w:r w:rsidR="00743269">
        <w:rPr>
          <w:rFonts w:ascii="Arial" w:hAnsi="Arial" w:cs="Arial"/>
          <w:color w:val="000000"/>
          <w:sz w:val="22"/>
          <w:szCs w:val="22"/>
        </w:rPr>
        <w:t>.</w:t>
      </w:r>
    </w:p>
    <w:p w14:paraId="099D3FBD" w14:textId="62B392FA"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8.7  Humans’ actions can reduce risk</w:t>
      </w:r>
      <w:r w:rsidR="00743269">
        <w:rPr>
          <w:rFonts w:ascii="Arial" w:hAnsi="Arial" w:cs="Arial"/>
          <w:color w:val="000000"/>
          <w:sz w:val="22"/>
          <w:szCs w:val="22"/>
        </w:rPr>
        <w:t>.</w:t>
      </w:r>
    </w:p>
    <w:p w14:paraId="70A2D8B9" w14:textId="1E1A5D49"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t>8.8  Earth science literacy is vital to reducing risks</w:t>
      </w:r>
      <w:r w:rsidR="00743269">
        <w:rPr>
          <w:rFonts w:ascii="Arial" w:hAnsi="Arial" w:cs="Arial"/>
          <w:color w:val="000000"/>
          <w:sz w:val="22"/>
          <w:szCs w:val="22"/>
        </w:rPr>
        <w:t>.</w:t>
      </w:r>
    </w:p>
    <w:p w14:paraId="326131B6" w14:textId="77777777" w:rsidR="00230EE1" w:rsidRPr="00F41623" w:rsidRDefault="00230EE1" w:rsidP="00F70A80">
      <w:pPr>
        <w:spacing w:after="0"/>
        <w:rPr>
          <w:rFonts w:ascii="Arial" w:hAnsi="Arial" w:cs="Arial"/>
          <w:color w:val="000000"/>
          <w:sz w:val="22"/>
          <w:szCs w:val="22"/>
        </w:rPr>
      </w:pPr>
    </w:p>
    <w:p w14:paraId="497204C6" w14:textId="74797289" w:rsidR="00CE4C54" w:rsidRPr="0045751E" w:rsidRDefault="00230EE1" w:rsidP="0045751E">
      <w:pPr>
        <w:spacing w:after="0"/>
        <w:ind w:left="3600" w:hanging="3600"/>
        <w:rPr>
          <w:rFonts w:ascii="Tahoma" w:hAnsi="Tahoma"/>
          <w:color w:val="000000"/>
          <w:sz w:val="20"/>
        </w:rPr>
      </w:pPr>
      <w:r w:rsidRPr="00F41623">
        <w:rPr>
          <w:rFonts w:ascii="Arial" w:hAnsi="Arial" w:cs="Arial"/>
          <w:color w:val="000000"/>
          <w:sz w:val="22"/>
          <w:szCs w:val="22"/>
        </w:rPr>
        <w:t>Big Idea 9:  Humans’ Impact</w:t>
      </w:r>
      <w:r w:rsidRPr="00F41623">
        <w:rPr>
          <w:rFonts w:ascii="Arial" w:hAnsi="Arial" w:cs="Arial"/>
          <w:color w:val="000000"/>
          <w:sz w:val="22"/>
          <w:szCs w:val="22"/>
        </w:rPr>
        <w:tab/>
        <w:t>9.9  Earth science literacy promotes sound stewardship, policy, and cooperation</w:t>
      </w:r>
      <w:r w:rsidR="00743269">
        <w:rPr>
          <w:rFonts w:ascii="Arial" w:hAnsi="Arial" w:cs="Arial"/>
          <w:color w:val="000000"/>
          <w:sz w:val="22"/>
          <w:szCs w:val="22"/>
        </w:rPr>
        <w:t>.</w:t>
      </w:r>
      <w:r w:rsidRPr="00A54737">
        <w:rPr>
          <w:rFonts w:ascii="Tahoma" w:hAnsi="Tahoma"/>
          <w:color w:val="000000"/>
          <w:sz w:val="20"/>
        </w:rPr>
        <w:t xml:space="preserve"> </w:t>
      </w:r>
    </w:p>
    <w:p w14:paraId="2AB56C7A" w14:textId="77777777" w:rsidR="00230EE1" w:rsidRPr="00F41623" w:rsidRDefault="00230EE1" w:rsidP="00CE4C54">
      <w:pPr>
        <w:tabs>
          <w:tab w:val="left" w:pos="900"/>
        </w:tabs>
        <w:spacing w:before="240"/>
        <w:rPr>
          <w:rFonts w:ascii="Arial" w:eastAsiaTheme="majorEastAsia" w:hAnsi="Arial" w:cstheme="majorBidi"/>
          <w:b/>
          <w:bCs/>
          <w:szCs w:val="28"/>
        </w:rPr>
      </w:pPr>
      <w:bookmarkStart w:id="10" w:name="AppendixB"/>
      <w:bookmarkEnd w:id="10"/>
      <w:r w:rsidRPr="00F41623">
        <w:rPr>
          <w:rFonts w:ascii="Arial" w:eastAsiaTheme="majorEastAsia" w:hAnsi="Arial" w:cstheme="majorBidi"/>
          <w:b/>
          <w:bCs/>
          <w:szCs w:val="28"/>
        </w:rPr>
        <w:t>Appendix B</w:t>
      </w:r>
      <w:r>
        <w:rPr>
          <w:rFonts w:ascii="Arial" w:eastAsiaTheme="majorEastAsia" w:hAnsi="Arial" w:cstheme="majorBidi"/>
          <w:b/>
          <w:bCs/>
          <w:szCs w:val="28"/>
        </w:rPr>
        <w:t>:  General a</w:t>
      </w:r>
      <w:r w:rsidRPr="00F41623">
        <w:rPr>
          <w:rFonts w:ascii="Arial" w:eastAsiaTheme="majorEastAsia" w:hAnsi="Arial" w:cstheme="majorBidi"/>
          <w:b/>
          <w:bCs/>
          <w:szCs w:val="28"/>
        </w:rPr>
        <w:t>rticles about Yellowstone</w:t>
      </w:r>
    </w:p>
    <w:p w14:paraId="1F4ED715" w14:textId="77B398D3" w:rsidR="00230EE1" w:rsidRPr="00F41623" w:rsidRDefault="00230EE1" w:rsidP="00230EE1">
      <w:pPr>
        <w:rPr>
          <w:rFonts w:ascii="Arial" w:hAnsi="Arial" w:cs="Arial"/>
          <w:sz w:val="22"/>
          <w:szCs w:val="22"/>
        </w:rPr>
      </w:pPr>
      <w:r w:rsidRPr="00F41623">
        <w:rPr>
          <w:rFonts w:ascii="Arial" w:hAnsi="Arial" w:cs="Arial"/>
          <w:sz w:val="22"/>
          <w:szCs w:val="22"/>
        </w:rPr>
        <w:t>General article about Yellowstone:  “</w:t>
      </w:r>
      <w:hyperlink r:id="rId48" w:history="1">
        <w:r w:rsidRPr="00F41623">
          <w:rPr>
            <w:rStyle w:val="Hyperlink"/>
            <w:rFonts w:ascii="Arial" w:hAnsi="Arial" w:cs="Arial"/>
            <w:sz w:val="22"/>
            <w:szCs w:val="22"/>
          </w:rPr>
          <w:t>Yellowstone National Park</w:t>
        </w:r>
      </w:hyperlink>
      <w:r w:rsidR="00AD7080">
        <w:rPr>
          <w:rStyle w:val="Hyperlink"/>
          <w:rFonts w:ascii="Arial" w:hAnsi="Arial" w:cs="Arial"/>
          <w:sz w:val="22"/>
          <w:szCs w:val="22"/>
        </w:rPr>
        <w:t>,</w:t>
      </w:r>
      <w:r w:rsidR="00AD7080">
        <w:rPr>
          <w:rFonts w:ascii="Arial" w:hAnsi="Arial" w:cs="Arial"/>
          <w:sz w:val="22"/>
          <w:szCs w:val="22"/>
        </w:rPr>
        <w:t>”</w:t>
      </w:r>
      <w:r w:rsidRPr="00F41623">
        <w:rPr>
          <w:rFonts w:ascii="Arial" w:hAnsi="Arial" w:cs="Arial"/>
          <w:sz w:val="22"/>
          <w:szCs w:val="22"/>
        </w:rPr>
        <w:t xml:space="preserve"> with photos and video clips embedded about the history of the park.</w:t>
      </w:r>
    </w:p>
    <w:p w14:paraId="2CB6A94B" w14:textId="4F7A2C7D" w:rsidR="00230EE1" w:rsidRPr="00AD7080" w:rsidRDefault="006F689B" w:rsidP="00230EE1">
      <w:pPr>
        <w:rPr>
          <w:rFonts w:ascii="Arial" w:hAnsi="Arial" w:cs="Arial"/>
          <w:sz w:val="22"/>
          <w:szCs w:val="22"/>
        </w:rPr>
      </w:pPr>
      <w:hyperlink r:id="rId49" w:history="1">
        <w:r w:rsidR="00230EE1" w:rsidRPr="00F41623">
          <w:rPr>
            <w:rStyle w:val="Hyperlink"/>
            <w:rFonts w:ascii="Arial" w:hAnsi="Arial" w:cs="Arial"/>
            <w:sz w:val="22"/>
            <w:szCs w:val="22"/>
          </w:rPr>
          <w:t>Virtual Tours</w:t>
        </w:r>
      </w:hyperlink>
      <w:r w:rsidR="008503BF">
        <w:rPr>
          <w:rFonts w:ascii="Arial" w:hAnsi="Arial" w:cs="Arial"/>
          <w:sz w:val="22"/>
          <w:szCs w:val="22"/>
        </w:rPr>
        <w:t>:  Norris Geyser Basin, Old Fai</w:t>
      </w:r>
      <w:r w:rsidR="00230EE1" w:rsidRPr="00F41623">
        <w:rPr>
          <w:rFonts w:ascii="Arial" w:hAnsi="Arial" w:cs="Arial"/>
          <w:sz w:val="22"/>
          <w:szCs w:val="22"/>
        </w:rPr>
        <w:t>thful, etc., plus historic buildings.  Series of slides with explanatory text</w:t>
      </w:r>
    </w:p>
    <w:p w14:paraId="10C0E851" w14:textId="77777777" w:rsidR="00230EE1" w:rsidRPr="00F41623" w:rsidRDefault="006F689B" w:rsidP="00230EE1">
      <w:pPr>
        <w:rPr>
          <w:rFonts w:ascii="Arial" w:hAnsi="Arial" w:cs="Arial"/>
          <w:sz w:val="22"/>
          <w:szCs w:val="22"/>
        </w:rPr>
      </w:pPr>
      <w:hyperlink r:id="rId50" w:history="1">
        <w:r w:rsidR="00230EE1" w:rsidRPr="00F41623">
          <w:rPr>
            <w:rStyle w:val="Hyperlink"/>
            <w:rFonts w:ascii="Arial" w:hAnsi="Arial" w:cs="Arial"/>
            <w:sz w:val="22"/>
            <w:szCs w:val="22"/>
          </w:rPr>
          <w:t>Yellowstone Resources and Issues</w:t>
        </w:r>
      </w:hyperlink>
      <w:r w:rsidR="00230EE1" w:rsidRPr="00F41623">
        <w:rPr>
          <w:rFonts w:ascii="Arial" w:hAnsi="Arial" w:cs="Arial"/>
          <w:sz w:val="22"/>
          <w:szCs w:val="22"/>
        </w:rPr>
        <w:t>:  A 2011 updated book with chapters on history and culture, geology, and ecosystem stuff.  Downloadable.  Good images.  Written for adults.  Some of the same content and images as the electronic field trip “On the Scene of the Yellowstone Hotspot”, which is at middle-school level</w:t>
      </w:r>
    </w:p>
    <w:p w14:paraId="504C77D8" w14:textId="77777777" w:rsidR="00230EE1" w:rsidRPr="00F41623" w:rsidRDefault="006F689B" w:rsidP="00230EE1">
      <w:pPr>
        <w:rPr>
          <w:rFonts w:ascii="Arial" w:hAnsi="Arial" w:cs="Arial"/>
          <w:sz w:val="22"/>
          <w:szCs w:val="22"/>
        </w:rPr>
      </w:pPr>
      <w:hyperlink r:id="rId51" w:history="1">
        <w:r w:rsidR="00230EE1" w:rsidRPr="00F41623">
          <w:rPr>
            <w:rStyle w:val="Hyperlink"/>
            <w:rFonts w:ascii="Arial" w:hAnsi="Arial" w:cs="Arial"/>
            <w:sz w:val="22"/>
            <w:szCs w:val="22"/>
          </w:rPr>
          <w:t>Greater Yellowstone Science Learning Center about wolves</w:t>
        </w:r>
      </w:hyperlink>
      <w:r w:rsidR="00230EE1" w:rsidRPr="00F41623">
        <w:rPr>
          <w:rFonts w:ascii="Arial" w:hAnsi="Arial" w:cs="Arial"/>
          <w:sz w:val="22"/>
          <w:szCs w:val="22"/>
        </w:rPr>
        <w:t xml:space="preserve">. </w:t>
      </w:r>
    </w:p>
    <w:p w14:paraId="7B585CBF" w14:textId="77777777" w:rsidR="00230EE1" w:rsidRPr="00F41623" w:rsidRDefault="006F689B" w:rsidP="00230EE1">
      <w:pPr>
        <w:rPr>
          <w:rFonts w:ascii="Arial" w:hAnsi="Arial" w:cs="Arial"/>
          <w:sz w:val="22"/>
          <w:szCs w:val="22"/>
        </w:rPr>
      </w:pPr>
      <w:hyperlink r:id="rId52" w:history="1">
        <w:r w:rsidR="00230EE1" w:rsidRPr="00F41623">
          <w:rPr>
            <w:rStyle w:val="Hyperlink"/>
            <w:rFonts w:ascii="Arial" w:hAnsi="Arial" w:cs="Arial"/>
            <w:sz w:val="22"/>
            <w:szCs w:val="22"/>
          </w:rPr>
          <w:t>National Park Service on wolves</w:t>
        </w:r>
      </w:hyperlink>
      <w:r w:rsidR="00230EE1" w:rsidRPr="00F41623">
        <w:rPr>
          <w:rFonts w:ascii="Arial" w:hAnsi="Arial" w:cs="Arial"/>
          <w:sz w:val="22"/>
          <w:szCs w:val="22"/>
        </w:rPr>
        <w:t>: Report on the State of the Wolves 2010, with data on packs and kills.   Does not mention Druid and Slough packs by those names.  Link to wolf management page.  Map of wolf territories</w:t>
      </w:r>
    </w:p>
    <w:p w14:paraId="5C65516A" w14:textId="77777777" w:rsidR="00230EE1" w:rsidRPr="00F41623" w:rsidRDefault="006F689B" w:rsidP="00230EE1">
      <w:pPr>
        <w:rPr>
          <w:rFonts w:ascii="Arial" w:hAnsi="Arial" w:cs="Arial"/>
          <w:sz w:val="22"/>
          <w:szCs w:val="22"/>
        </w:rPr>
      </w:pPr>
      <w:hyperlink r:id="rId53" w:history="1">
        <w:r w:rsidR="00230EE1" w:rsidRPr="00F41623">
          <w:rPr>
            <w:rStyle w:val="Hyperlink"/>
            <w:rFonts w:ascii="Arial" w:hAnsi="Arial" w:cs="Arial"/>
            <w:sz w:val="22"/>
            <w:szCs w:val="22"/>
          </w:rPr>
          <w:t>National Park Service on bison</w:t>
        </w:r>
      </w:hyperlink>
      <w:r w:rsidR="00230EE1" w:rsidRPr="00F41623">
        <w:rPr>
          <w:rFonts w:ascii="Arial" w:hAnsi="Arial" w:cs="Arial"/>
          <w:sz w:val="22"/>
          <w:szCs w:val="22"/>
        </w:rPr>
        <w:t>.</w:t>
      </w:r>
    </w:p>
    <w:p w14:paraId="0338C590" w14:textId="501B3ABC" w:rsidR="00230EE1" w:rsidRDefault="00230EE1" w:rsidP="00230EE1">
      <w:pPr>
        <w:tabs>
          <w:tab w:val="left" w:pos="900"/>
        </w:tabs>
        <w:spacing w:before="240"/>
        <w:rPr>
          <w:rFonts w:ascii="Arial" w:eastAsiaTheme="majorEastAsia" w:hAnsi="Arial" w:cstheme="majorBidi"/>
          <w:b/>
          <w:bCs/>
          <w:szCs w:val="28"/>
        </w:rPr>
      </w:pPr>
      <w:r w:rsidRPr="00F41623">
        <w:rPr>
          <w:rFonts w:ascii="Arial" w:eastAsiaTheme="majorEastAsia" w:hAnsi="Arial" w:cstheme="majorBidi"/>
          <w:b/>
          <w:bCs/>
          <w:szCs w:val="28"/>
        </w:rPr>
        <w:t>Volcanic hazards and monitoring</w:t>
      </w:r>
      <w:r w:rsidR="00F95BB7">
        <w:rPr>
          <w:rFonts w:ascii="Arial" w:eastAsiaTheme="majorEastAsia" w:hAnsi="Arial" w:cstheme="majorBidi"/>
          <w:b/>
          <w:bCs/>
          <w:szCs w:val="28"/>
        </w:rPr>
        <w:t>, learning activities and science content</w:t>
      </w:r>
    </w:p>
    <w:p w14:paraId="3973887D" w14:textId="055B0B76" w:rsidR="00ED3F66" w:rsidRPr="00ED3F66" w:rsidRDefault="00ED3F66" w:rsidP="00230EE1">
      <w:pPr>
        <w:tabs>
          <w:tab w:val="left" w:pos="900"/>
        </w:tabs>
        <w:spacing w:before="240"/>
        <w:rPr>
          <w:rFonts w:ascii="Arial" w:hAnsi="Arial" w:cs="Arial"/>
          <w:sz w:val="22"/>
          <w:szCs w:val="22"/>
        </w:rPr>
      </w:pPr>
      <w:hyperlink r:id="rId54" w:history="1">
        <w:r w:rsidRPr="00ED3F66">
          <w:rPr>
            <w:rStyle w:val="Hyperlink"/>
            <w:rFonts w:ascii="Arial" w:hAnsi="Arial" w:cs="Arial"/>
            <w:sz w:val="22"/>
            <w:szCs w:val="22"/>
          </w:rPr>
          <w:t>Cascade Volcanoes and Volcanic Hazards – Lesson Plans</w:t>
        </w:r>
      </w:hyperlink>
    </w:p>
    <w:p w14:paraId="7A77202E" w14:textId="77777777" w:rsidR="00230EE1" w:rsidRDefault="006F689B" w:rsidP="00230EE1">
      <w:pPr>
        <w:rPr>
          <w:rStyle w:val="Hyperlink"/>
          <w:rFonts w:ascii="Arial" w:hAnsi="Arial" w:cs="Arial"/>
          <w:sz w:val="22"/>
          <w:szCs w:val="22"/>
        </w:rPr>
      </w:pPr>
      <w:hyperlink r:id="rId55" w:history="1">
        <w:r w:rsidR="00230EE1" w:rsidRPr="00F41623">
          <w:rPr>
            <w:rStyle w:val="Hyperlink"/>
            <w:rFonts w:ascii="Arial" w:hAnsi="Arial" w:cs="Arial"/>
            <w:sz w:val="22"/>
            <w:szCs w:val="22"/>
          </w:rPr>
          <w:t>EARTH:  “Tracking Yellowstone’s Activity”</w:t>
        </w:r>
      </w:hyperlink>
    </w:p>
    <w:p w14:paraId="54994A54" w14:textId="77777777" w:rsidR="000C3DF3" w:rsidRDefault="000C3DF3" w:rsidP="00230EE1">
      <w:pPr>
        <w:tabs>
          <w:tab w:val="left" w:pos="720"/>
          <w:tab w:val="left" w:pos="2250"/>
        </w:tabs>
        <w:rPr>
          <w:rFonts w:ascii="Arial" w:hAnsi="Arial" w:cs="Arial"/>
          <w:sz w:val="22"/>
          <w:szCs w:val="22"/>
        </w:rPr>
      </w:pPr>
      <w:hyperlink r:id="rId56" w:history="1">
        <w:r w:rsidRPr="000C3DF3">
          <w:rPr>
            <w:rStyle w:val="Hyperlink"/>
            <w:rFonts w:ascii="Arial" w:hAnsi="Arial" w:cs="Arial"/>
            <w:sz w:val="22"/>
            <w:szCs w:val="22"/>
          </w:rPr>
          <w:t>Living with a volcano in your backyard: an educator's guide with emphasis on Mount Rainier</w:t>
        </w:r>
      </w:hyperlink>
    </w:p>
    <w:p w14:paraId="37BA0FF2" w14:textId="17C54A6A" w:rsidR="00C01D75" w:rsidRDefault="006F689B" w:rsidP="00230EE1">
      <w:pPr>
        <w:tabs>
          <w:tab w:val="left" w:pos="720"/>
          <w:tab w:val="left" w:pos="2250"/>
        </w:tabs>
        <w:rPr>
          <w:rFonts w:ascii="Arial" w:hAnsi="Arial" w:cs="Arial"/>
          <w:sz w:val="22"/>
          <w:szCs w:val="22"/>
        </w:rPr>
      </w:pPr>
      <w:hyperlink r:id="rId57" w:history="1">
        <w:r w:rsidR="00C01D75" w:rsidRPr="00C01D75">
          <w:rPr>
            <w:rStyle w:val="Hyperlink"/>
            <w:rFonts w:ascii="Arial" w:hAnsi="Arial" w:cs="Arial"/>
            <w:sz w:val="22"/>
            <w:szCs w:val="22"/>
          </w:rPr>
          <w:t>USGS Volcano Hazards Program, “Volcanic Gases and Their Effects”</w:t>
        </w:r>
      </w:hyperlink>
    </w:p>
    <w:p w14:paraId="62210DC7" w14:textId="614D1E71" w:rsidR="00230EE1" w:rsidRPr="00F41623" w:rsidRDefault="006F689B" w:rsidP="00230EE1">
      <w:pPr>
        <w:tabs>
          <w:tab w:val="left" w:pos="720"/>
          <w:tab w:val="left" w:pos="2250"/>
        </w:tabs>
        <w:rPr>
          <w:rFonts w:ascii="Arial" w:hAnsi="Arial" w:cs="Arial"/>
          <w:sz w:val="22"/>
          <w:szCs w:val="22"/>
        </w:rPr>
      </w:pPr>
      <w:hyperlink r:id="rId58" w:history="1">
        <w:r w:rsidR="00230EE1" w:rsidRPr="00F41623">
          <w:rPr>
            <w:rStyle w:val="Hyperlink"/>
            <w:rFonts w:ascii="Arial" w:hAnsi="Arial" w:cs="Arial"/>
            <w:sz w:val="22"/>
            <w:szCs w:val="22"/>
          </w:rPr>
          <w:t>USGS Fact Sheet 100-03, “Tracking Changes in Yellowstone's Restless Volcanic System”</w:t>
        </w:r>
      </w:hyperlink>
    </w:p>
    <w:p w14:paraId="0C57E5DB" w14:textId="77777777" w:rsidR="001B3133" w:rsidRDefault="006F689B" w:rsidP="00230EE1">
      <w:pPr>
        <w:tabs>
          <w:tab w:val="left" w:pos="720"/>
        </w:tabs>
        <w:rPr>
          <w:rFonts w:ascii="Arial" w:hAnsi="Arial" w:cs="Arial"/>
          <w:sz w:val="22"/>
          <w:szCs w:val="22"/>
        </w:rPr>
      </w:pPr>
      <w:hyperlink r:id="rId59" w:history="1">
        <w:r w:rsidR="001B3133" w:rsidRPr="001B3133">
          <w:rPr>
            <w:rStyle w:val="Hyperlink"/>
            <w:rFonts w:ascii="Arial" w:hAnsi="Arial" w:cs="Arial"/>
            <w:sz w:val="22"/>
            <w:szCs w:val="22"/>
          </w:rPr>
          <w:t>USGS Fact Sheet 2005-3024, “Steam Explosions, Earthquakes, and Volcanic Eruptions—What’s in Yellowstone’s Future?”</w:t>
        </w:r>
      </w:hyperlink>
    </w:p>
    <w:p w14:paraId="224EEB0C" w14:textId="5273C27F" w:rsidR="00230EE1" w:rsidRPr="00F41623" w:rsidRDefault="00230EE1" w:rsidP="00230EE1">
      <w:pPr>
        <w:tabs>
          <w:tab w:val="left" w:pos="720"/>
          <w:tab w:val="left" w:pos="2250"/>
        </w:tabs>
        <w:rPr>
          <w:rStyle w:val="Hyperlink"/>
          <w:rFonts w:ascii="Arial" w:hAnsi="Arial" w:cs="Arial"/>
          <w:sz w:val="22"/>
          <w:szCs w:val="22"/>
        </w:rPr>
      </w:pPr>
      <w:r w:rsidRPr="00F41623">
        <w:rPr>
          <w:rFonts w:ascii="Arial" w:hAnsi="Arial" w:cs="Arial"/>
          <w:sz w:val="22"/>
          <w:szCs w:val="22"/>
        </w:rPr>
        <w:fldChar w:fldCharType="begin"/>
      </w:r>
      <w:r w:rsidRPr="00F41623">
        <w:rPr>
          <w:rFonts w:ascii="Arial" w:hAnsi="Arial" w:cs="Arial"/>
          <w:sz w:val="22"/>
          <w:szCs w:val="22"/>
        </w:rPr>
        <w:instrText xml:space="preserve"> HYPERLINK "http://pubs.usgs.gov/fs/fs172-96/" </w:instrText>
      </w:r>
      <w:r w:rsidRPr="00F41623">
        <w:rPr>
          <w:rFonts w:ascii="Arial" w:hAnsi="Arial" w:cs="Arial"/>
          <w:sz w:val="22"/>
          <w:szCs w:val="22"/>
        </w:rPr>
        <w:fldChar w:fldCharType="separate"/>
      </w:r>
      <w:r w:rsidRPr="00F41623">
        <w:rPr>
          <w:rStyle w:val="Hyperlink"/>
          <w:rFonts w:ascii="Arial" w:hAnsi="Arial" w:cs="Arial"/>
          <w:sz w:val="22"/>
          <w:szCs w:val="22"/>
        </w:rPr>
        <w:t xml:space="preserve">USGS Fact Sheet 172-9, “Invisible CO2 Gas Killing Trees at Mammoth Mountain, California” </w:t>
      </w:r>
    </w:p>
    <w:p w14:paraId="48D11F0A" w14:textId="72C6816F" w:rsidR="00230EE1" w:rsidRDefault="00230EE1" w:rsidP="00230EE1">
      <w:pPr>
        <w:rPr>
          <w:rFonts w:ascii="Arial" w:hAnsi="Arial" w:cs="Arial"/>
          <w:sz w:val="22"/>
          <w:szCs w:val="22"/>
        </w:rPr>
      </w:pPr>
      <w:r w:rsidRPr="00F41623">
        <w:rPr>
          <w:rFonts w:ascii="Arial" w:hAnsi="Arial" w:cs="Arial"/>
          <w:sz w:val="22"/>
          <w:szCs w:val="22"/>
        </w:rPr>
        <w:fldChar w:fldCharType="end"/>
      </w:r>
      <w:r w:rsidR="0045751E" w:rsidRPr="00F41623">
        <w:rPr>
          <w:rFonts w:ascii="Arial" w:hAnsi="Arial" w:cs="Arial"/>
          <w:sz w:val="22"/>
          <w:szCs w:val="22"/>
        </w:rPr>
        <w:t xml:space="preserve"> </w:t>
      </w:r>
    </w:p>
    <w:p w14:paraId="19A0A23E" w14:textId="46C3F0E3" w:rsidR="00230EE1" w:rsidRPr="00F41623" w:rsidRDefault="00230EE1" w:rsidP="00230EE1">
      <w:pPr>
        <w:tabs>
          <w:tab w:val="left" w:pos="900"/>
        </w:tabs>
        <w:spacing w:before="240"/>
        <w:rPr>
          <w:rFonts w:ascii="Arial" w:eastAsiaTheme="majorEastAsia" w:hAnsi="Arial" w:cstheme="majorBidi"/>
          <w:b/>
          <w:bCs/>
          <w:szCs w:val="28"/>
        </w:rPr>
      </w:pPr>
      <w:r w:rsidRPr="00F41623">
        <w:rPr>
          <w:rFonts w:ascii="Arial" w:eastAsiaTheme="majorEastAsia" w:hAnsi="Arial" w:cstheme="majorBidi"/>
          <w:b/>
          <w:bCs/>
          <w:szCs w:val="28"/>
        </w:rPr>
        <w:t>Image Sources</w:t>
      </w:r>
    </w:p>
    <w:p w14:paraId="4EE99675" w14:textId="015D641E" w:rsidR="00230EE1" w:rsidRPr="00F41623" w:rsidRDefault="00553AF6" w:rsidP="00230EE1">
      <w:pPr>
        <w:rPr>
          <w:rFonts w:ascii="Arial" w:hAnsi="Arial" w:cs="Arial"/>
          <w:color w:val="000000"/>
          <w:sz w:val="22"/>
          <w:szCs w:val="22"/>
        </w:rPr>
      </w:pPr>
      <w:r>
        <w:rPr>
          <w:rFonts w:ascii="Arial" w:hAnsi="Arial" w:cs="Arial"/>
          <w:color w:val="000000"/>
          <w:sz w:val="22"/>
          <w:szCs w:val="22"/>
        </w:rPr>
        <w:t>Figure</w:t>
      </w:r>
      <w:r w:rsidR="00230EE1" w:rsidRPr="00F41623">
        <w:rPr>
          <w:rFonts w:ascii="Arial" w:hAnsi="Arial" w:cs="Arial"/>
          <w:color w:val="000000"/>
          <w:sz w:val="22"/>
          <w:szCs w:val="22"/>
        </w:rPr>
        <w:t xml:space="preserve"> 1.  Moran, Thomas.  Great Springs of the Firehole River. Watercolor.  1871.  Yellowstone Digital Slide File, YELL 8536. </w:t>
      </w:r>
      <w:r w:rsidR="00230EE1" w:rsidRPr="00AD7080">
        <w:rPr>
          <w:rFonts w:ascii="Arial" w:hAnsi="Arial" w:cs="Arial"/>
          <w:sz w:val="22"/>
          <w:szCs w:val="22"/>
        </w:rPr>
        <w:t>http://www.nps.gov/features/yell/slidefile/history/moranandotherart/Page-1.htm</w:t>
      </w:r>
      <w:r w:rsidR="00230EE1" w:rsidRPr="00F41623">
        <w:rPr>
          <w:rFonts w:ascii="Arial" w:hAnsi="Arial" w:cs="Arial"/>
          <w:color w:val="000000"/>
          <w:sz w:val="22"/>
          <w:szCs w:val="22"/>
        </w:rPr>
        <w:t xml:space="preserve">  Retrieved 24 March 2012.</w:t>
      </w:r>
    </w:p>
    <w:p w14:paraId="4D6983E5" w14:textId="1EABCDA5" w:rsidR="00230EE1" w:rsidRPr="00F41623" w:rsidRDefault="00553AF6" w:rsidP="00230EE1">
      <w:pPr>
        <w:spacing w:after="0"/>
        <w:rPr>
          <w:rFonts w:ascii="Arial" w:hAnsi="Arial" w:cs="Arial"/>
          <w:color w:val="000000"/>
          <w:sz w:val="22"/>
          <w:szCs w:val="22"/>
        </w:rPr>
      </w:pPr>
      <w:r>
        <w:rPr>
          <w:rFonts w:ascii="Arial" w:hAnsi="Arial" w:cs="Arial"/>
          <w:color w:val="000000"/>
          <w:sz w:val="22"/>
          <w:szCs w:val="22"/>
        </w:rPr>
        <w:t>Figure</w:t>
      </w:r>
      <w:r w:rsidR="00230EE1" w:rsidRPr="00F41623">
        <w:rPr>
          <w:rFonts w:ascii="Arial" w:hAnsi="Arial" w:cs="Arial"/>
          <w:color w:val="000000"/>
          <w:sz w:val="22"/>
          <w:szCs w:val="22"/>
        </w:rPr>
        <w:t xml:space="preserve"> 2.</w:t>
      </w:r>
      <w:r w:rsidR="008503BF">
        <w:rPr>
          <w:rFonts w:ascii="Arial" w:hAnsi="Arial" w:cs="Arial"/>
          <w:color w:val="000000"/>
          <w:sz w:val="22"/>
          <w:szCs w:val="22"/>
        </w:rPr>
        <w:t xml:space="preserve"> </w:t>
      </w:r>
      <w:r w:rsidR="00230EE1" w:rsidRPr="00F41623">
        <w:rPr>
          <w:rFonts w:ascii="Arial" w:hAnsi="Arial" w:cs="Arial"/>
          <w:color w:val="000000"/>
          <w:sz w:val="22"/>
          <w:szCs w:val="22"/>
        </w:rPr>
        <w:t xml:space="preserve"> William Henry Jackson.  Hot Springs on Gardner River.  Photograph.  1871.</w:t>
      </w:r>
    </w:p>
    <w:p w14:paraId="63F5CCD1" w14:textId="1EFC41E7" w:rsidR="00230EE1" w:rsidRPr="00F41623" w:rsidRDefault="00230EE1" w:rsidP="00230EE1">
      <w:pPr>
        <w:rPr>
          <w:rFonts w:ascii="Arial" w:hAnsi="Arial" w:cs="Arial"/>
          <w:color w:val="000000"/>
          <w:sz w:val="22"/>
          <w:szCs w:val="22"/>
        </w:rPr>
      </w:pPr>
      <w:r w:rsidRPr="00F41623">
        <w:rPr>
          <w:rFonts w:ascii="Arial" w:hAnsi="Arial" w:cs="Arial"/>
          <w:color w:val="000000"/>
          <w:sz w:val="22"/>
          <w:szCs w:val="22"/>
        </w:rPr>
        <w:t xml:space="preserve">Yellowstone Digital Slide File. </w:t>
      </w:r>
      <w:r w:rsidRPr="00AD7080">
        <w:rPr>
          <w:rFonts w:ascii="Arial" w:hAnsi="Arial" w:cs="Arial"/>
          <w:sz w:val="22"/>
          <w:szCs w:val="22"/>
        </w:rPr>
        <w:t>http://www.nps.gov/features/yell/slidefile/history/jacksonphotos/Images/03120.jpg</w:t>
      </w:r>
      <w:r w:rsidRPr="00F41623">
        <w:rPr>
          <w:rFonts w:ascii="Arial" w:hAnsi="Arial" w:cs="Arial"/>
          <w:color w:val="000000"/>
          <w:sz w:val="22"/>
          <w:szCs w:val="22"/>
        </w:rPr>
        <w:t xml:space="preserve">  Retrieved 24 March 2012.</w:t>
      </w:r>
    </w:p>
    <w:p w14:paraId="359D5D69" w14:textId="14B3F872" w:rsidR="00230EE1" w:rsidRPr="00F41623" w:rsidRDefault="00553AF6" w:rsidP="00230EE1">
      <w:pPr>
        <w:rPr>
          <w:rFonts w:ascii="Arial" w:hAnsi="Arial" w:cs="Arial"/>
          <w:color w:val="000000"/>
          <w:sz w:val="22"/>
          <w:szCs w:val="22"/>
        </w:rPr>
      </w:pPr>
      <w:r>
        <w:rPr>
          <w:rFonts w:ascii="Arial" w:hAnsi="Arial" w:cs="Arial"/>
          <w:color w:val="000000"/>
          <w:sz w:val="22"/>
          <w:szCs w:val="22"/>
        </w:rPr>
        <w:t>Figure</w:t>
      </w:r>
      <w:r w:rsidR="00230EE1" w:rsidRPr="00F41623">
        <w:rPr>
          <w:rFonts w:ascii="Arial" w:hAnsi="Arial" w:cs="Arial"/>
          <w:color w:val="000000"/>
          <w:sz w:val="22"/>
          <w:szCs w:val="22"/>
        </w:rPr>
        <w:t xml:space="preserve"> 3.  Moran, Thomas.  Castle Geyser, Upper Geyser Basin.  Watercolor.  No Date.  Yellowstone Digital Slide File. </w:t>
      </w:r>
      <w:r w:rsidR="00230EE1" w:rsidRPr="00AD7080">
        <w:rPr>
          <w:rFonts w:ascii="Arial" w:hAnsi="Arial" w:cs="Arial"/>
          <w:sz w:val="22"/>
          <w:szCs w:val="22"/>
        </w:rPr>
        <w:t>http://www.nps.gov/features/yell/slidefile/history/moranandotherart/Page-1.htm</w:t>
      </w:r>
      <w:r w:rsidR="00230EE1" w:rsidRPr="00F41623">
        <w:rPr>
          <w:rFonts w:ascii="Arial" w:hAnsi="Arial" w:cs="Arial"/>
          <w:color w:val="000000"/>
          <w:sz w:val="22"/>
          <w:szCs w:val="22"/>
        </w:rPr>
        <w:t xml:space="preserve">  Retrieved 24 March 2012.</w:t>
      </w:r>
    </w:p>
    <w:p w14:paraId="5C82145D" w14:textId="0B18B9D8" w:rsidR="00230EE1" w:rsidRPr="00F41623" w:rsidRDefault="00553AF6" w:rsidP="00230EE1">
      <w:pPr>
        <w:rPr>
          <w:rFonts w:ascii="Arial" w:hAnsi="Arial" w:cs="Arial"/>
          <w:color w:val="000000"/>
          <w:sz w:val="22"/>
          <w:szCs w:val="22"/>
        </w:rPr>
      </w:pPr>
      <w:r>
        <w:rPr>
          <w:rFonts w:ascii="Arial" w:hAnsi="Arial" w:cs="Arial"/>
          <w:color w:val="000000"/>
          <w:sz w:val="22"/>
          <w:szCs w:val="22"/>
        </w:rPr>
        <w:t>Figure</w:t>
      </w:r>
      <w:r w:rsidR="00230EE1" w:rsidRPr="00F41623">
        <w:rPr>
          <w:rFonts w:ascii="Arial" w:hAnsi="Arial" w:cs="Arial"/>
          <w:color w:val="000000"/>
          <w:sz w:val="22"/>
          <w:szCs w:val="22"/>
        </w:rPr>
        <w:t xml:space="preserve"> 4.  William Henry Jackson.  “First” Picture of Old Faithful Eruption.  Photograph.  1872.  Yellowstone Digital Slide File k# 64,176. </w:t>
      </w:r>
      <w:r w:rsidR="00230EE1" w:rsidRPr="00AD7080">
        <w:rPr>
          <w:rFonts w:ascii="Arial" w:hAnsi="Arial" w:cs="Arial"/>
          <w:sz w:val="22"/>
          <w:szCs w:val="22"/>
        </w:rPr>
        <w:t>http://www.nps.gov/features/yell/slidefile/history/jacksonphotos/Page-2.htm</w:t>
      </w:r>
      <w:r w:rsidR="00230EE1" w:rsidRPr="00F41623">
        <w:rPr>
          <w:rFonts w:ascii="Arial" w:hAnsi="Arial" w:cs="Arial"/>
          <w:color w:val="000000"/>
          <w:sz w:val="22"/>
          <w:szCs w:val="22"/>
        </w:rPr>
        <w:t xml:space="preserve">  Retrieved 24 March 2012.</w:t>
      </w:r>
    </w:p>
    <w:p w14:paraId="06507125" w14:textId="2A39B665" w:rsidR="00230EE1" w:rsidRPr="00F41623" w:rsidRDefault="00553AF6" w:rsidP="00230EE1">
      <w:pPr>
        <w:rPr>
          <w:rFonts w:ascii="Arial" w:hAnsi="Arial" w:cs="Arial"/>
          <w:color w:val="000000"/>
          <w:sz w:val="22"/>
          <w:szCs w:val="22"/>
        </w:rPr>
      </w:pPr>
      <w:r>
        <w:rPr>
          <w:rFonts w:ascii="Arial" w:hAnsi="Arial" w:cs="Arial"/>
          <w:color w:val="000000"/>
          <w:sz w:val="22"/>
          <w:szCs w:val="22"/>
        </w:rPr>
        <w:t>Figure</w:t>
      </w:r>
      <w:r w:rsidR="00230EE1" w:rsidRPr="00F41623">
        <w:rPr>
          <w:rFonts w:ascii="Arial" w:hAnsi="Arial" w:cs="Arial"/>
          <w:color w:val="000000"/>
          <w:sz w:val="22"/>
          <w:szCs w:val="22"/>
        </w:rPr>
        <w:t xml:space="preserve"> 5.  William Henry Jackson.  Hayden Expeditio</w:t>
      </w:r>
      <w:r w:rsidR="00230EE1">
        <w:rPr>
          <w:rFonts w:ascii="Arial" w:hAnsi="Arial" w:cs="Arial"/>
          <w:color w:val="000000"/>
          <w:sz w:val="22"/>
          <w:szCs w:val="22"/>
        </w:rPr>
        <w:t xml:space="preserve">n in Camp.  Photograph.  1872. </w:t>
      </w:r>
      <w:r w:rsidR="00230EE1" w:rsidRPr="00F41623">
        <w:rPr>
          <w:rFonts w:ascii="Arial" w:hAnsi="Arial" w:cs="Arial"/>
          <w:color w:val="000000"/>
          <w:sz w:val="22"/>
          <w:szCs w:val="22"/>
        </w:rPr>
        <w:t xml:space="preserve">Yellowstone Digital Slide File k# 64, 285. </w:t>
      </w:r>
      <w:r w:rsidR="00230EE1" w:rsidRPr="00AD7080">
        <w:rPr>
          <w:rFonts w:ascii="Arial" w:hAnsi="Arial" w:cs="Arial"/>
          <w:sz w:val="22"/>
          <w:szCs w:val="22"/>
        </w:rPr>
        <w:t>http://www.nps.gov/features/yell/slidefile/history/jacksonphotos/Page-1.htm</w:t>
      </w:r>
      <w:r w:rsidR="00230EE1" w:rsidRPr="00F41623">
        <w:rPr>
          <w:rFonts w:ascii="Arial" w:hAnsi="Arial" w:cs="Arial"/>
          <w:color w:val="000000"/>
          <w:sz w:val="22"/>
          <w:szCs w:val="22"/>
        </w:rPr>
        <w:t xml:space="preserve">  Retrieved 24 March 2012.</w:t>
      </w:r>
    </w:p>
    <w:p w14:paraId="4BA61E8C" w14:textId="288FA303" w:rsidR="00230EE1" w:rsidRPr="00F41623" w:rsidRDefault="00553AF6" w:rsidP="00230EE1">
      <w:pPr>
        <w:rPr>
          <w:rFonts w:ascii="Arial" w:hAnsi="Arial" w:cs="Arial"/>
          <w:color w:val="000000"/>
          <w:sz w:val="22"/>
          <w:szCs w:val="22"/>
        </w:rPr>
      </w:pPr>
      <w:r>
        <w:rPr>
          <w:rFonts w:ascii="Arial" w:hAnsi="Arial" w:cs="Arial"/>
          <w:color w:val="000000"/>
          <w:sz w:val="22"/>
          <w:szCs w:val="22"/>
        </w:rPr>
        <w:t>Figure</w:t>
      </w:r>
      <w:r w:rsidR="00230EE1" w:rsidRPr="00F41623">
        <w:rPr>
          <w:rFonts w:ascii="Arial" w:hAnsi="Arial" w:cs="Arial"/>
          <w:color w:val="000000"/>
          <w:sz w:val="22"/>
          <w:szCs w:val="22"/>
        </w:rPr>
        <w:t xml:space="preserve"> 6.  Artist unknown.  Tourists Wading in Great Fountain.  Photograph.  1908.  Yellowstone Digital Slide File. </w:t>
      </w:r>
      <w:r w:rsidR="00230EE1" w:rsidRPr="00AD7080">
        <w:rPr>
          <w:rFonts w:ascii="Arial" w:hAnsi="Arial" w:cs="Arial"/>
          <w:sz w:val="22"/>
          <w:szCs w:val="22"/>
        </w:rPr>
        <w:t>http://www.nps.gov/features/yell/slidefile/history/1872_1918/visitoractivities/Page.htm</w:t>
      </w:r>
      <w:r w:rsidR="00230EE1" w:rsidRPr="00F41623">
        <w:rPr>
          <w:rFonts w:ascii="Arial" w:hAnsi="Arial" w:cs="Arial"/>
          <w:color w:val="000000"/>
          <w:sz w:val="22"/>
          <w:szCs w:val="22"/>
        </w:rPr>
        <w:t xml:space="preserve">  Retrieved 25 March 2012.</w:t>
      </w:r>
    </w:p>
    <w:p w14:paraId="6A26E6E0" w14:textId="77777777" w:rsidR="00230EE1" w:rsidRPr="00253AED" w:rsidRDefault="00230EE1" w:rsidP="003815C9"/>
    <w:sectPr w:rsidR="00230EE1" w:rsidRPr="00253AED" w:rsidSect="006C674F">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B113F" w14:textId="77777777" w:rsidR="0092042F" w:rsidRDefault="0092042F" w:rsidP="008D0B9B">
      <w:r>
        <w:separator/>
      </w:r>
    </w:p>
  </w:endnote>
  <w:endnote w:type="continuationSeparator" w:id="0">
    <w:p w14:paraId="51D1285D" w14:textId="77777777" w:rsidR="0092042F" w:rsidRDefault="0092042F"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E1340" w14:textId="77777777" w:rsidR="0092042F" w:rsidRDefault="0092042F"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753E9C" w14:textId="77777777" w:rsidR="0092042F" w:rsidRDefault="0092042F"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08B9F" w14:textId="77777777" w:rsidR="0092042F" w:rsidRDefault="0092042F" w:rsidP="008B1306">
    <w:pPr>
      <w:pStyle w:val="footertext"/>
      <w:spacing w:line="240" w:lineRule="auto"/>
      <w:rPr>
        <w:noProof/>
      </w:rPr>
    </w:pPr>
    <w:r w:rsidRPr="00A1626C">
      <w:t>Quest</w:t>
    </w:r>
    <w:r>
      <w:t>ions or comments please contact education – at - unavco.org.</w:t>
    </w:r>
    <w:r w:rsidRPr="00A1626C">
      <w:tab/>
      <w:t>Page</w:t>
    </w:r>
    <w:r>
      <w:t xml:space="preserve"> </w:t>
    </w:r>
    <w:r w:rsidRPr="00070ABA">
      <w:fldChar w:fldCharType="begin"/>
    </w:r>
    <w:r w:rsidRPr="00070ABA">
      <w:instrText xml:space="preserve"> PAGE   \* MERGEFORMAT </w:instrText>
    </w:r>
    <w:r w:rsidRPr="00070ABA">
      <w:fldChar w:fldCharType="separate"/>
    </w:r>
    <w:r w:rsidR="00231098">
      <w:rPr>
        <w:noProof/>
      </w:rPr>
      <w:t>13</w:t>
    </w:r>
    <w:r w:rsidRPr="00070ABA">
      <w:rPr>
        <w:noProof/>
      </w:rPr>
      <w:fldChar w:fldCharType="end"/>
    </w:r>
  </w:p>
  <w:p w14:paraId="1DD7FD29" w14:textId="5DDA7E77" w:rsidR="0092042F" w:rsidRPr="00A1626C" w:rsidRDefault="0092042F" w:rsidP="008B1306">
    <w:pPr>
      <w:pStyle w:val="footertext"/>
      <w:spacing w:line="240" w:lineRule="auto"/>
      <w:rPr>
        <w:noProof/>
      </w:rPr>
    </w:pPr>
    <w:r>
      <w:t>Teacher version.  Version of February 20,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DBD7" w14:textId="12A3D9EA" w:rsidR="0092042F" w:rsidRDefault="0092042F" w:rsidP="006C674F">
    <w:pPr>
      <w:pStyle w:val="footertext"/>
      <w:rPr>
        <w:noProof/>
      </w:rPr>
    </w:pPr>
    <w:r w:rsidRPr="00A1626C">
      <w:t>Quest</w:t>
    </w:r>
    <w:r>
      <w:t xml:space="preserve">ions or comments please contact education – at - unavco.org. </w:t>
    </w:r>
    <w:r>
      <w:tab/>
      <w:t xml:space="preserve">Page </w:t>
    </w:r>
    <w:r w:rsidRPr="00070ABA">
      <w:fldChar w:fldCharType="begin"/>
    </w:r>
    <w:r w:rsidRPr="00070ABA">
      <w:instrText xml:space="preserve"> PAGE   \* MERGEFORMAT </w:instrText>
    </w:r>
    <w:r w:rsidRPr="00070ABA">
      <w:fldChar w:fldCharType="separate"/>
    </w:r>
    <w:r w:rsidR="00231098">
      <w:rPr>
        <w:noProof/>
      </w:rPr>
      <w:t>1</w:t>
    </w:r>
    <w:r w:rsidRPr="00070ABA">
      <w:rPr>
        <w:noProof/>
      </w:rPr>
      <w:fldChar w:fldCharType="end"/>
    </w:r>
  </w:p>
  <w:p w14:paraId="47BEC030" w14:textId="5A490268" w:rsidR="0092042F" w:rsidRPr="006B3910" w:rsidRDefault="0092042F" w:rsidP="00276BB4">
    <w:pPr>
      <w:pStyle w:val="footertext"/>
      <w:spacing w:line="220" w:lineRule="exact"/>
    </w:pPr>
    <w:r>
      <w:rPr>
        <w:noProof/>
      </w:rPr>
      <w:t xml:space="preserve">Teacher version.  Version </w:t>
    </w:r>
    <w:r w:rsidR="00231098">
      <w:rPr>
        <w:noProof/>
      </w:rPr>
      <w:t>February</w:t>
    </w:r>
    <w:r>
      <w:rPr>
        <w:noProof/>
      </w:rPr>
      <w:t xml:space="preserve"> 20, 201</w:t>
    </w:r>
    <w:r w:rsidR="00231098">
      <w:rPr>
        <w:noProof/>
      </w:rPr>
      <w:t>5</w:t>
    </w:r>
    <w:bookmarkStart w:id="11" w:name="_GoBack"/>
    <w:bookmarkEnd w:id="11"/>
    <w:r>
      <w:rPr>
        <w:noProof/>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A6D64" w14:textId="77777777" w:rsidR="0092042F" w:rsidRDefault="0092042F" w:rsidP="008D0B9B">
      <w:r>
        <w:separator/>
      </w:r>
    </w:p>
  </w:footnote>
  <w:footnote w:type="continuationSeparator" w:id="0">
    <w:p w14:paraId="3D635F59" w14:textId="77777777" w:rsidR="0092042F" w:rsidRDefault="0092042F" w:rsidP="008D0B9B">
      <w:r>
        <w:continuationSeparator/>
      </w:r>
    </w:p>
  </w:footnote>
  <w:footnote w:id="1">
    <w:p w14:paraId="727183D9" w14:textId="39E66034" w:rsidR="0092042F" w:rsidRPr="0097418D" w:rsidRDefault="0092042F" w:rsidP="00BB35EF">
      <w:pPr>
        <w:pStyle w:val="FootnoteText"/>
      </w:pPr>
      <w:r>
        <w:rPr>
          <w:rStyle w:val="FootnoteReference"/>
        </w:rPr>
        <w:footnoteRef/>
      </w:r>
      <w:r>
        <w:t xml:space="preserve"> </w:t>
      </w:r>
      <w:r w:rsidRPr="0097418D">
        <w:rPr>
          <w:rFonts w:ascii="Tahoma" w:hAnsi="Tahoma"/>
          <w:sz w:val="20"/>
        </w:rPr>
        <w:t>Achenbach, J.  August 2009.  “When Yellowstone Explodes</w:t>
      </w:r>
      <w:r>
        <w:rPr>
          <w:rFonts w:ascii="Tahoma" w:hAnsi="Tahoma"/>
          <w:sz w:val="20"/>
        </w:rPr>
        <w:t>.”</w:t>
      </w:r>
      <w:r w:rsidRPr="0097418D">
        <w:rPr>
          <w:rFonts w:ascii="Tahoma" w:hAnsi="Tahoma"/>
          <w:sz w:val="20"/>
        </w:rPr>
        <w:t xml:space="preserve">  National Geographic. </w:t>
      </w:r>
      <w:hyperlink r:id="rId1" w:history="1">
        <w:r w:rsidRPr="0097418D">
          <w:rPr>
            <w:rFonts w:ascii="Tahoma" w:hAnsi="Tahoma"/>
            <w:sz w:val="20"/>
          </w:rPr>
          <w:t>http://ngm.nationalgeographic.com/2009/08/yellowstone/achenbach-text/1</w:t>
        </w:r>
      </w:hyperlink>
      <w:r w:rsidRPr="0097418D">
        <w:rPr>
          <w:rFonts w:ascii="Tahoma" w:hAnsi="Tahoma"/>
          <w:sz w:val="20"/>
        </w:rPr>
        <w:t xml:space="preserve">  Retrieved 20 March 2012.</w:t>
      </w:r>
    </w:p>
  </w:footnote>
  <w:footnote w:id="2">
    <w:p w14:paraId="06D66E5A" w14:textId="20F183F5" w:rsidR="0092042F" w:rsidRPr="00C45490" w:rsidRDefault="0092042F" w:rsidP="003811A9">
      <w:pPr>
        <w:pStyle w:val="FootnoteText"/>
        <w:rPr>
          <w:rFonts w:ascii="Tahoma" w:hAnsi="Tahoma"/>
          <w:sz w:val="20"/>
        </w:rPr>
      </w:pPr>
      <w:r w:rsidRPr="00C45490">
        <w:rPr>
          <w:rStyle w:val="FootnoteReference"/>
          <w:rFonts w:ascii="Tahoma" w:hAnsi="Tahoma"/>
          <w:sz w:val="20"/>
        </w:rPr>
        <w:footnoteRef/>
      </w:r>
      <w:r w:rsidRPr="00C45490">
        <w:rPr>
          <w:rFonts w:ascii="Tahoma" w:hAnsi="Tahoma"/>
          <w:sz w:val="20"/>
        </w:rPr>
        <w:t xml:space="preserve"> Highlight the content (except for the headers), and under the menu Data, choose Sort.  Select the column you want to sort by, and then click OK.</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0E2C2" w14:textId="77777777" w:rsidR="00231098" w:rsidRDefault="0023109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C3B77" w14:textId="77777777" w:rsidR="0092042F" w:rsidRPr="0015703B" w:rsidRDefault="0092042F"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09681509" wp14:editId="78FBA2E1">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Taking the pulse of Yellowstone’s “breathing” volcano</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31AEE" w14:textId="77777777" w:rsidR="0092042F" w:rsidRDefault="0092042F">
    <w:pPr>
      <w:pStyle w:val="Header"/>
    </w:pPr>
    <w:r>
      <w:rPr>
        <w:noProof/>
      </w:rPr>
      <w:drawing>
        <wp:anchor distT="0" distB="0" distL="114300" distR="114300" simplePos="0" relativeHeight="251660288" behindDoc="1" locked="0" layoutInCell="1" allowOverlap="1" wp14:anchorId="68A47CCF" wp14:editId="095500C5">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9513F0"/>
    <w:multiLevelType w:val="hybridMultilevel"/>
    <w:tmpl w:val="2E18C3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B67408"/>
    <w:multiLevelType w:val="hybridMultilevel"/>
    <w:tmpl w:val="4B7E8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E31C91"/>
    <w:multiLevelType w:val="hybridMultilevel"/>
    <w:tmpl w:val="31E8F4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D9125B3"/>
    <w:multiLevelType w:val="hybridMultilevel"/>
    <w:tmpl w:val="FFE6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9C2033"/>
    <w:multiLevelType w:val="hybridMultilevel"/>
    <w:tmpl w:val="F74E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FF4D5D"/>
    <w:multiLevelType w:val="hybridMultilevel"/>
    <w:tmpl w:val="0310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AA1D7C"/>
    <w:multiLevelType w:val="hybridMultilevel"/>
    <w:tmpl w:val="B6A0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7"/>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839"/>
    <w:rsid w:val="00014336"/>
    <w:rsid w:val="00042AC3"/>
    <w:rsid w:val="00070ABA"/>
    <w:rsid w:val="00097FC1"/>
    <w:rsid w:val="000B0A08"/>
    <w:rsid w:val="000B5999"/>
    <w:rsid w:val="000C3DF3"/>
    <w:rsid w:val="00105B8D"/>
    <w:rsid w:val="00112978"/>
    <w:rsid w:val="0013415A"/>
    <w:rsid w:val="0015703B"/>
    <w:rsid w:val="001748DB"/>
    <w:rsid w:val="001906C9"/>
    <w:rsid w:val="00193542"/>
    <w:rsid w:val="0019721E"/>
    <w:rsid w:val="001B3133"/>
    <w:rsid w:val="001C49C2"/>
    <w:rsid w:val="001F6EB5"/>
    <w:rsid w:val="00222B89"/>
    <w:rsid w:val="0022319F"/>
    <w:rsid w:val="00230EE1"/>
    <w:rsid w:val="00231098"/>
    <w:rsid w:val="0024069B"/>
    <w:rsid w:val="00241FD8"/>
    <w:rsid w:val="00246D16"/>
    <w:rsid w:val="00250333"/>
    <w:rsid w:val="00253AED"/>
    <w:rsid w:val="00266649"/>
    <w:rsid w:val="002734AF"/>
    <w:rsid w:val="00276BB4"/>
    <w:rsid w:val="00277A0F"/>
    <w:rsid w:val="002A5BA7"/>
    <w:rsid w:val="002B1E80"/>
    <w:rsid w:val="002E2E13"/>
    <w:rsid w:val="0031719F"/>
    <w:rsid w:val="00337647"/>
    <w:rsid w:val="00340BD6"/>
    <w:rsid w:val="003439E4"/>
    <w:rsid w:val="003620E9"/>
    <w:rsid w:val="00372CBD"/>
    <w:rsid w:val="003811A9"/>
    <w:rsid w:val="003815C9"/>
    <w:rsid w:val="003A12C5"/>
    <w:rsid w:val="003B453A"/>
    <w:rsid w:val="003C241F"/>
    <w:rsid w:val="003E1136"/>
    <w:rsid w:val="003F3A76"/>
    <w:rsid w:val="003F6B46"/>
    <w:rsid w:val="004049DD"/>
    <w:rsid w:val="0041400D"/>
    <w:rsid w:val="00424E8E"/>
    <w:rsid w:val="004279BA"/>
    <w:rsid w:val="0044074F"/>
    <w:rsid w:val="0045751E"/>
    <w:rsid w:val="004720F0"/>
    <w:rsid w:val="00482EA3"/>
    <w:rsid w:val="00487056"/>
    <w:rsid w:val="00487C72"/>
    <w:rsid w:val="004911E5"/>
    <w:rsid w:val="00496A79"/>
    <w:rsid w:val="004A1346"/>
    <w:rsid w:val="004B6891"/>
    <w:rsid w:val="004D6839"/>
    <w:rsid w:val="004E2ED5"/>
    <w:rsid w:val="005114C1"/>
    <w:rsid w:val="00522904"/>
    <w:rsid w:val="00523576"/>
    <w:rsid w:val="0054669F"/>
    <w:rsid w:val="00553AF6"/>
    <w:rsid w:val="00556BAE"/>
    <w:rsid w:val="005575C5"/>
    <w:rsid w:val="00570CD4"/>
    <w:rsid w:val="00584DFA"/>
    <w:rsid w:val="005870CC"/>
    <w:rsid w:val="005A749D"/>
    <w:rsid w:val="005B28D7"/>
    <w:rsid w:val="005C176D"/>
    <w:rsid w:val="005C25BF"/>
    <w:rsid w:val="005D7F3B"/>
    <w:rsid w:val="005E5FA8"/>
    <w:rsid w:val="005F0E50"/>
    <w:rsid w:val="00601774"/>
    <w:rsid w:val="00630014"/>
    <w:rsid w:val="00630474"/>
    <w:rsid w:val="00653B4D"/>
    <w:rsid w:val="00653FBC"/>
    <w:rsid w:val="006632E3"/>
    <w:rsid w:val="006851F1"/>
    <w:rsid w:val="0068611F"/>
    <w:rsid w:val="006B3288"/>
    <w:rsid w:val="006B3910"/>
    <w:rsid w:val="006B6498"/>
    <w:rsid w:val="006C674F"/>
    <w:rsid w:val="006D1436"/>
    <w:rsid w:val="006D28B2"/>
    <w:rsid w:val="006D4861"/>
    <w:rsid w:val="006D6537"/>
    <w:rsid w:val="006D661E"/>
    <w:rsid w:val="006F424D"/>
    <w:rsid w:val="006F5B55"/>
    <w:rsid w:val="006F689B"/>
    <w:rsid w:val="00714852"/>
    <w:rsid w:val="007150DF"/>
    <w:rsid w:val="00720DC6"/>
    <w:rsid w:val="00732314"/>
    <w:rsid w:val="0074287A"/>
    <w:rsid w:val="00743269"/>
    <w:rsid w:val="00750263"/>
    <w:rsid w:val="007705CA"/>
    <w:rsid w:val="00782BF2"/>
    <w:rsid w:val="00794968"/>
    <w:rsid w:val="007A5481"/>
    <w:rsid w:val="007D2785"/>
    <w:rsid w:val="007D6EF1"/>
    <w:rsid w:val="007E0EE3"/>
    <w:rsid w:val="007E4BD5"/>
    <w:rsid w:val="007E72AE"/>
    <w:rsid w:val="0080428E"/>
    <w:rsid w:val="00822DF7"/>
    <w:rsid w:val="00830EF8"/>
    <w:rsid w:val="00832E40"/>
    <w:rsid w:val="0084315F"/>
    <w:rsid w:val="008503BF"/>
    <w:rsid w:val="00861D16"/>
    <w:rsid w:val="0086334F"/>
    <w:rsid w:val="0088472C"/>
    <w:rsid w:val="008945A5"/>
    <w:rsid w:val="008A3F68"/>
    <w:rsid w:val="008B1306"/>
    <w:rsid w:val="008D0B9B"/>
    <w:rsid w:val="008F7011"/>
    <w:rsid w:val="00910997"/>
    <w:rsid w:val="0091559F"/>
    <w:rsid w:val="00915948"/>
    <w:rsid w:val="0092042F"/>
    <w:rsid w:val="009A6198"/>
    <w:rsid w:val="009B7A8D"/>
    <w:rsid w:val="009C0FCD"/>
    <w:rsid w:val="009D4DD5"/>
    <w:rsid w:val="009E437A"/>
    <w:rsid w:val="009F14B9"/>
    <w:rsid w:val="00A1122F"/>
    <w:rsid w:val="00A125A3"/>
    <w:rsid w:val="00A13144"/>
    <w:rsid w:val="00A1626C"/>
    <w:rsid w:val="00A25E6D"/>
    <w:rsid w:val="00A43310"/>
    <w:rsid w:val="00A45D7F"/>
    <w:rsid w:val="00A506AE"/>
    <w:rsid w:val="00A507E5"/>
    <w:rsid w:val="00A52556"/>
    <w:rsid w:val="00A64993"/>
    <w:rsid w:val="00A66B8D"/>
    <w:rsid w:val="00A745DD"/>
    <w:rsid w:val="00A856CF"/>
    <w:rsid w:val="00A91628"/>
    <w:rsid w:val="00A939A6"/>
    <w:rsid w:val="00AA46F5"/>
    <w:rsid w:val="00AB1236"/>
    <w:rsid w:val="00AC2E78"/>
    <w:rsid w:val="00AD13C6"/>
    <w:rsid w:val="00AD5AE6"/>
    <w:rsid w:val="00AD7080"/>
    <w:rsid w:val="00AE0B81"/>
    <w:rsid w:val="00AF031B"/>
    <w:rsid w:val="00AF1728"/>
    <w:rsid w:val="00B417FC"/>
    <w:rsid w:val="00B505EE"/>
    <w:rsid w:val="00B5468C"/>
    <w:rsid w:val="00B84C8B"/>
    <w:rsid w:val="00BA3AAB"/>
    <w:rsid w:val="00BB35EF"/>
    <w:rsid w:val="00BF2576"/>
    <w:rsid w:val="00C00F8C"/>
    <w:rsid w:val="00C01D75"/>
    <w:rsid w:val="00C1198A"/>
    <w:rsid w:val="00C441A4"/>
    <w:rsid w:val="00C76B27"/>
    <w:rsid w:val="00C919A4"/>
    <w:rsid w:val="00C9384C"/>
    <w:rsid w:val="00CB12C4"/>
    <w:rsid w:val="00CE4C54"/>
    <w:rsid w:val="00CF3C06"/>
    <w:rsid w:val="00CF6C62"/>
    <w:rsid w:val="00D01A1A"/>
    <w:rsid w:val="00D217D0"/>
    <w:rsid w:val="00D31616"/>
    <w:rsid w:val="00D3275A"/>
    <w:rsid w:val="00D7206E"/>
    <w:rsid w:val="00DA305D"/>
    <w:rsid w:val="00DB700F"/>
    <w:rsid w:val="00DD38B3"/>
    <w:rsid w:val="00DE5005"/>
    <w:rsid w:val="00DF411A"/>
    <w:rsid w:val="00DF4166"/>
    <w:rsid w:val="00E14496"/>
    <w:rsid w:val="00E218F9"/>
    <w:rsid w:val="00E27410"/>
    <w:rsid w:val="00E34FF5"/>
    <w:rsid w:val="00E41C1B"/>
    <w:rsid w:val="00E44840"/>
    <w:rsid w:val="00E55346"/>
    <w:rsid w:val="00E5599D"/>
    <w:rsid w:val="00E900F5"/>
    <w:rsid w:val="00EA731F"/>
    <w:rsid w:val="00EB0304"/>
    <w:rsid w:val="00ED214C"/>
    <w:rsid w:val="00ED3F66"/>
    <w:rsid w:val="00F008B1"/>
    <w:rsid w:val="00F00B1A"/>
    <w:rsid w:val="00F33243"/>
    <w:rsid w:val="00F37159"/>
    <w:rsid w:val="00F414F8"/>
    <w:rsid w:val="00F445CB"/>
    <w:rsid w:val="00F56EED"/>
    <w:rsid w:val="00F70A80"/>
    <w:rsid w:val="00F95BB7"/>
    <w:rsid w:val="00FA00A8"/>
    <w:rsid w:val="00FA6212"/>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416E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rsid w:val="00E55346"/>
    <w:rPr>
      <w:rFonts w:ascii="Times New Roman" w:eastAsia="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72"/>
    <w:rsid w:val="003815C9"/>
    <w:pPr>
      <w:spacing w:after="0"/>
      <w:ind w:left="720"/>
      <w:contextualSpacing/>
    </w:pPr>
    <w:rPr>
      <w:rFonts w:eastAsia="Times New Roman"/>
    </w:rPr>
  </w:style>
  <w:style w:type="paragraph" w:styleId="FootnoteText">
    <w:name w:val="footnote text"/>
    <w:basedOn w:val="Normal"/>
    <w:link w:val="FootnoteTextChar"/>
    <w:rsid w:val="00BB35EF"/>
    <w:pPr>
      <w:spacing w:after="0"/>
    </w:pPr>
    <w:rPr>
      <w:rFonts w:eastAsia="Times New Roman"/>
    </w:rPr>
  </w:style>
  <w:style w:type="character" w:customStyle="1" w:styleId="FootnoteTextChar">
    <w:name w:val="Footnote Text Char"/>
    <w:basedOn w:val="DefaultParagraphFont"/>
    <w:link w:val="FootnoteText"/>
    <w:rsid w:val="00BB35EF"/>
    <w:rPr>
      <w:rFonts w:ascii="Times New Roman" w:eastAsia="Times New Roman" w:hAnsi="Times New Roman"/>
      <w:sz w:val="24"/>
      <w:szCs w:val="24"/>
    </w:rPr>
  </w:style>
  <w:style w:type="character" w:styleId="FootnoteReference">
    <w:name w:val="footnote reference"/>
    <w:basedOn w:val="DefaultParagraphFont"/>
    <w:rsid w:val="00BB35EF"/>
    <w:rPr>
      <w:vertAlign w:val="superscript"/>
    </w:rPr>
  </w:style>
  <w:style w:type="paragraph" w:styleId="Caption">
    <w:name w:val="caption"/>
    <w:basedOn w:val="Normal"/>
    <w:next w:val="Normal"/>
    <w:rsid w:val="00BB35EF"/>
    <w:pPr>
      <w:spacing w:after="200"/>
    </w:pPr>
    <w:rPr>
      <w:rFonts w:eastAsia="Times New Roman"/>
      <w:b/>
      <w:bCs/>
      <w:color w:val="4F81BD" w:themeColor="accent1"/>
      <w:sz w:val="18"/>
      <w:szCs w:val="18"/>
    </w:rPr>
  </w:style>
  <w:style w:type="character" w:styleId="FollowedHyperlink">
    <w:name w:val="FollowedHyperlink"/>
    <w:basedOn w:val="DefaultParagraphFont"/>
    <w:uiPriority w:val="99"/>
    <w:semiHidden/>
    <w:unhideWhenUsed/>
    <w:rsid w:val="00E34FF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rsid w:val="00E55346"/>
    <w:rPr>
      <w:rFonts w:ascii="Times New Roman" w:eastAsia="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72"/>
    <w:rsid w:val="003815C9"/>
    <w:pPr>
      <w:spacing w:after="0"/>
      <w:ind w:left="720"/>
      <w:contextualSpacing/>
    </w:pPr>
    <w:rPr>
      <w:rFonts w:eastAsia="Times New Roman"/>
    </w:rPr>
  </w:style>
  <w:style w:type="paragraph" w:styleId="FootnoteText">
    <w:name w:val="footnote text"/>
    <w:basedOn w:val="Normal"/>
    <w:link w:val="FootnoteTextChar"/>
    <w:rsid w:val="00BB35EF"/>
    <w:pPr>
      <w:spacing w:after="0"/>
    </w:pPr>
    <w:rPr>
      <w:rFonts w:eastAsia="Times New Roman"/>
    </w:rPr>
  </w:style>
  <w:style w:type="character" w:customStyle="1" w:styleId="FootnoteTextChar">
    <w:name w:val="Footnote Text Char"/>
    <w:basedOn w:val="DefaultParagraphFont"/>
    <w:link w:val="FootnoteText"/>
    <w:rsid w:val="00BB35EF"/>
    <w:rPr>
      <w:rFonts w:ascii="Times New Roman" w:eastAsia="Times New Roman" w:hAnsi="Times New Roman"/>
      <w:sz w:val="24"/>
      <w:szCs w:val="24"/>
    </w:rPr>
  </w:style>
  <w:style w:type="character" w:styleId="FootnoteReference">
    <w:name w:val="footnote reference"/>
    <w:basedOn w:val="DefaultParagraphFont"/>
    <w:rsid w:val="00BB35EF"/>
    <w:rPr>
      <w:vertAlign w:val="superscript"/>
    </w:rPr>
  </w:style>
  <w:style w:type="paragraph" w:styleId="Caption">
    <w:name w:val="caption"/>
    <w:basedOn w:val="Normal"/>
    <w:next w:val="Normal"/>
    <w:rsid w:val="00BB35EF"/>
    <w:pPr>
      <w:spacing w:after="200"/>
    </w:pPr>
    <w:rPr>
      <w:rFonts w:eastAsia="Times New Roman"/>
      <w:b/>
      <w:bCs/>
      <w:color w:val="4F81BD" w:themeColor="accent1"/>
      <w:sz w:val="18"/>
      <w:szCs w:val="18"/>
    </w:rPr>
  </w:style>
  <w:style w:type="character" w:styleId="FollowedHyperlink">
    <w:name w:val="FollowedHyperlink"/>
    <w:basedOn w:val="DefaultParagraphFont"/>
    <w:uiPriority w:val="99"/>
    <w:semiHidden/>
    <w:unhideWhenUsed/>
    <w:rsid w:val="00E34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2454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ps.gov/yell/photosmultimedia/0001-introduction.htm" TargetMode="External"/><Relationship Id="rId14" Type="http://schemas.openxmlformats.org/officeDocument/2006/relationships/hyperlink" Target="http://www.pbs.org/programs/yellowstone/" TargetMode="External"/><Relationship Id="rId15" Type="http://schemas.openxmlformats.org/officeDocument/2006/relationships/hyperlink" Target="http://www.nps.gov/yell/photosmultimedia/visitorcentervideos.htm" TargetMode="External"/><Relationship Id="rId16" Type="http://schemas.openxmlformats.org/officeDocument/2006/relationships/hyperlink" Target="http://www.teachersdomain.org/resource/ess05.sci.ess.earthsys.yellowstone/" TargetMode="External"/><Relationship Id="rId17" Type="http://schemas.openxmlformats.org/officeDocument/2006/relationships/hyperlink" Target="http://www.discovery.com/tv-shows/other-shows/videos/sunrise-earth-yellowstone-geysers.htm" TargetMode="External"/><Relationship Id="rId18" Type="http://schemas.openxmlformats.org/officeDocument/2006/relationships/hyperlink" Target="http://www.history.com/shows/how-the-earth-was-made/videos/creation-of-yellowstone-national-park" TargetMode="External"/><Relationship Id="rId19" Type="http://schemas.openxmlformats.org/officeDocument/2006/relationships/hyperlink" Target="http://www.youtube.com/watch?v=qq1En6hKiR8" TargetMode="External"/><Relationship Id="rId63" Type="http://schemas.openxmlformats.org/officeDocument/2006/relationships/footer" Target="footer2.xml"/><Relationship Id="rId64" Type="http://schemas.openxmlformats.org/officeDocument/2006/relationships/header" Target="header3.xml"/><Relationship Id="rId65" Type="http://schemas.openxmlformats.org/officeDocument/2006/relationships/footer" Target="footer3.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www.nps.gov/yell/planyourvisit/resourceandissues.htm" TargetMode="External"/><Relationship Id="rId51" Type="http://schemas.openxmlformats.org/officeDocument/2006/relationships/hyperlink" Target="http://www.greateryellowstonescience.org/topics/biological/mammals/wolves" TargetMode="External"/><Relationship Id="rId52" Type="http://schemas.openxmlformats.org/officeDocument/2006/relationships/hyperlink" Target="http://www.nps.gov/yell/naturescience/wolves.htm" TargetMode="External"/><Relationship Id="rId53" Type="http://schemas.openxmlformats.org/officeDocument/2006/relationships/hyperlink" Target="http://www.nps.gov/yell/naturescience/bison.htm" TargetMode="External"/><Relationship Id="rId54" Type="http://schemas.openxmlformats.org/officeDocument/2006/relationships/hyperlink" Target="http://wordpress.up.edu/totle/cascade-volcanoes-and-volcanic-hazards/cascade-volcanoes-and-volcanic-hazards-lesson-plans/" TargetMode="External"/><Relationship Id="rId55" Type="http://schemas.openxmlformats.org/officeDocument/2006/relationships/hyperlink" Target="http://www.earthmagazine.org/earth/article/435-7db-4-c" TargetMode="External"/><Relationship Id="rId56" Type="http://schemas.openxmlformats.org/officeDocument/2006/relationships/hyperlink" Target="http://pubs.er.usgs.gov/publication/gip19" TargetMode="External"/><Relationship Id="rId57" Type="http://schemas.openxmlformats.org/officeDocument/2006/relationships/hyperlink" Target="http://volcanoes.usgs.gov/about/hazard/gas/" TargetMode="External"/><Relationship Id="rId58" Type="http://schemas.openxmlformats.org/officeDocument/2006/relationships/hyperlink" Target="http://pubs.usgs.gov/fs/fs100-03/" TargetMode="External"/><Relationship Id="rId59" Type="http://schemas.openxmlformats.org/officeDocument/2006/relationships/hyperlink" Target="http://walrus.wr.usgs.gov/infobank/programs/html/factsheets/pdfs/2005_3024.pdf" TargetMode="External"/><Relationship Id="rId40" Type="http://schemas.openxmlformats.org/officeDocument/2006/relationships/image" Target="media/image6.jpeg"/><Relationship Id="rId41" Type="http://schemas.openxmlformats.org/officeDocument/2006/relationships/hyperlink" Target="http://pubs.usgs.gov/fs/fs002-97/fs002-97.pdf" TargetMode="External"/><Relationship Id="rId42" Type="http://schemas.openxmlformats.org/officeDocument/2006/relationships/hyperlink" Target="http://www.boatsafe.com/kids/navigation.htm" TargetMode="External"/><Relationship Id="rId43" Type="http://schemas.openxmlformats.org/officeDocument/2006/relationships/hyperlink" Target="http://www.unavco.org/education/resources/educational-resources/lesson/gps-measuring-plate-motion/gps-measuring-plate-motion.html" TargetMode="External"/><Relationship Id="rId44" Type="http://schemas.openxmlformats.org/officeDocument/2006/relationships/hyperlink" Target="http://www.unavco.org/education/resources/educational-resources/educational-resources.html" TargetMode="External"/><Relationship Id="rId45" Type="http://schemas.openxmlformats.org/officeDocument/2006/relationships/image" Target="media/image7.jpeg"/><Relationship Id="rId46" Type="http://schemas.openxmlformats.org/officeDocument/2006/relationships/hyperlink" Target="http://pubs.usgs.gov/fs/2005/3024/fs2005-3024.pdf" TargetMode="External"/><Relationship Id="rId47" Type="http://schemas.openxmlformats.org/officeDocument/2006/relationships/hyperlink" Target="http://www.avo.alaska.edu/activity/Augustine.php" TargetMode="External"/><Relationship Id="rId48" Type="http://schemas.openxmlformats.org/officeDocument/2006/relationships/hyperlink" Target="http://www.pbs.org/nationalparks/parks/yellowstone/" TargetMode="External"/><Relationship Id="rId49" Type="http://schemas.openxmlformats.org/officeDocument/2006/relationships/hyperlink" Target="http://www.nps.gov/yell/photosmultimedia/norris-geyser-basin-tour.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pbs.org/nationalparks/search/" TargetMode="External"/><Relationship Id="rId31" Type="http://schemas.openxmlformats.org/officeDocument/2006/relationships/hyperlink" Target="http://www.pbs.org/nationalparks/search/" TargetMode="External"/><Relationship Id="rId32" Type="http://schemas.openxmlformats.org/officeDocument/2006/relationships/hyperlink" Target="http://www.teachersdomain.org/resource/vtl07.la.rv.text.explorer/" TargetMode="External"/><Relationship Id="rId33" Type="http://schemas.openxmlformats.org/officeDocument/2006/relationships/hyperlink" Target="http://www.youtube.com/watch?v=k5AwcMWb1Ns" TargetMode="External"/><Relationship Id="rId34" Type="http://schemas.openxmlformats.org/officeDocument/2006/relationships/hyperlink" Target="http://www.pbs.org/nationalparks/search/" TargetMode="External"/><Relationship Id="rId35" Type="http://schemas.openxmlformats.org/officeDocument/2006/relationships/image" Target="media/image5.jpeg"/><Relationship Id="rId36" Type="http://schemas.openxmlformats.org/officeDocument/2006/relationships/hyperlink" Target="http://www.nps.gov/yell/photosmultimedia/visitingyellowstone.htm" TargetMode="External"/><Relationship Id="rId37" Type="http://schemas.openxmlformats.org/officeDocument/2006/relationships/hyperlink" Target="http://www.nps.gov/yell/photosmultimedia/0001-introduction.htm" TargetMode="External"/><Relationship Id="rId38" Type="http://schemas.openxmlformats.org/officeDocument/2006/relationships/hyperlink" Target="http://www.teachersdomain.org/resource/ess05.sci.ess.earthsys.yellowstone/" TargetMode="External"/><Relationship Id="rId39" Type="http://schemas.openxmlformats.org/officeDocument/2006/relationships/hyperlink" Target="http://mfile.akamai.com/27176/wmv/nationalpark.download.akamai.com/27176/prod/yell/photosmultimedia/video/landtolife/land-to-life_282.wmv" TargetMode="External"/><Relationship Id="rId20" Type="http://schemas.openxmlformats.org/officeDocument/2006/relationships/hyperlink" Target="http://www.nps.gov/yell/photosmultimedia/webcams.htm" TargetMode="External"/><Relationship Id="rId21" Type="http://schemas.openxmlformats.org/officeDocument/2006/relationships/hyperlink" Target="http://earthquake.usgs.gov/earthquakes/map/" TargetMode="External"/><Relationship Id="rId22" Type="http://schemas.openxmlformats.org/officeDocument/2006/relationships/hyperlink" Target="http://earthquake.usgs.gov/earthquakes/feed/" TargetMode="External"/><Relationship Id="rId23" Type="http://schemas.openxmlformats.org/officeDocument/2006/relationships/hyperlink" Target="http://3dparks.wr.usgs.gov/yell/index.html" TargetMode="External"/><Relationship Id="rId24" Type="http://schemas.openxmlformats.org/officeDocument/2006/relationships/hyperlink" Target="http://media.up.edu/Physics/TOLE/CascadeVolcanoes/LessonPlans/FlourBoxVolcano_LessonPlan_VVP.pdf" TargetMode="External"/><Relationship Id="rId25" Type="http://schemas.openxmlformats.org/officeDocument/2006/relationships/hyperlink" Target="http://www.pbs.org/nationalparks/search/" TargetMode="External"/><Relationship Id="rId26" Type="http://schemas.openxmlformats.org/officeDocument/2006/relationships/hyperlink" Target="http://dsc.discovery.com/videos/discover-national-parks/" TargetMode="External"/><Relationship Id="rId27" Type="http://schemas.openxmlformats.org/officeDocument/2006/relationships/hyperlink" Target="http://3dparks.wr.usgs.gov/yell/recent/html/bison032.htm" TargetMode="External"/><Relationship Id="rId28" Type="http://schemas.openxmlformats.org/officeDocument/2006/relationships/hyperlink" Target="http://www.nps.gov/museum/exhibits/moran/gallery1.htm" TargetMode="External"/><Relationship Id="rId29" Type="http://schemas.openxmlformats.org/officeDocument/2006/relationships/hyperlink" Target="http://www.nps.gov/museum/exhibits/moran/intro1.htm" TargetMode="External"/><Relationship Id="rId60" Type="http://schemas.openxmlformats.org/officeDocument/2006/relationships/header" Target="header1.xml"/><Relationship Id="rId61" Type="http://schemas.openxmlformats.org/officeDocument/2006/relationships/header" Target="header2.xml"/><Relationship Id="rId62" Type="http://schemas.openxmlformats.org/officeDocument/2006/relationships/footer" Target="foot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ngm.nationalgeographic.com/2009/08/yellowstone/achenbach-text/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ownloads:StrainModule_Document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3CBC1-A1E1-9944-BF1A-C4D958C6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StrainModule_DocumentTemplate (2).dotx</Template>
  <TotalTime>611</TotalTime>
  <Pages>16</Pages>
  <Words>6325</Words>
  <Characters>36056</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42297</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Shelley Olds</cp:lastModifiedBy>
  <cp:revision>14</cp:revision>
  <cp:lastPrinted>2013-05-03T16:39:00Z</cp:lastPrinted>
  <dcterms:created xsi:type="dcterms:W3CDTF">2014-11-16T23:56:00Z</dcterms:created>
  <dcterms:modified xsi:type="dcterms:W3CDTF">2015-02-24T21:37:00Z</dcterms:modified>
</cp:coreProperties>
</file>